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C94AB" w14:textId="77777777" w:rsidR="0047696D" w:rsidRPr="009E4713" w:rsidRDefault="0047696D" w:rsidP="00942CCD">
      <w:pPr>
        <w:spacing w:after="0" w:line="240" w:lineRule="auto"/>
        <w:jc w:val="center"/>
        <w:rPr>
          <w:rFonts w:ascii="Times New Roman" w:hAnsi="Times New Roman" w:cs="Times New Roman"/>
          <w:b/>
          <w:smallCaps/>
          <w:sz w:val="24"/>
          <w:szCs w:val="24"/>
          <w:u w:val="single"/>
        </w:rPr>
      </w:pPr>
      <w:r w:rsidRPr="009E4713">
        <w:rPr>
          <w:rFonts w:ascii="Times New Roman" w:hAnsi="Times New Roman" w:cs="Times New Roman"/>
          <w:b/>
          <w:smallCaps/>
          <w:sz w:val="24"/>
          <w:szCs w:val="24"/>
          <w:u w:val="single"/>
        </w:rPr>
        <w:t xml:space="preserve">A </w:t>
      </w:r>
      <w:r w:rsidR="00330CA8" w:rsidRPr="009E4713">
        <w:rPr>
          <w:rFonts w:ascii="Times New Roman" w:hAnsi="Times New Roman" w:cs="Times New Roman"/>
          <w:b/>
          <w:smallCaps/>
          <w:sz w:val="24"/>
          <w:szCs w:val="24"/>
          <w:u w:val="single"/>
        </w:rPr>
        <w:t xml:space="preserve">Positive </w:t>
      </w:r>
      <w:r w:rsidRPr="009E4713">
        <w:rPr>
          <w:rFonts w:ascii="Times New Roman" w:hAnsi="Times New Roman" w:cs="Times New Roman"/>
          <w:b/>
          <w:smallCaps/>
          <w:sz w:val="24"/>
          <w:szCs w:val="24"/>
          <w:u w:val="single"/>
        </w:rPr>
        <w:t>Evidentialist Account of Epistemic Possibility</w:t>
      </w:r>
    </w:p>
    <w:p w14:paraId="55E0F9B3" w14:textId="0496A463" w:rsidR="00942CCD" w:rsidRPr="009E4713" w:rsidRDefault="00942CCD" w:rsidP="00942CCD">
      <w:pPr>
        <w:spacing w:after="0" w:line="240" w:lineRule="auto"/>
        <w:jc w:val="center"/>
        <w:rPr>
          <w:rFonts w:ascii="Times New Roman" w:hAnsi="Times New Roman" w:cs="Times New Roman"/>
          <w:smallCaps/>
          <w:sz w:val="24"/>
          <w:szCs w:val="24"/>
        </w:rPr>
      </w:pPr>
      <w:r w:rsidRPr="009E4713">
        <w:rPr>
          <w:rFonts w:ascii="Times New Roman" w:hAnsi="Times New Roman" w:cs="Times New Roman"/>
          <w:smallCaps/>
          <w:sz w:val="24"/>
          <w:szCs w:val="24"/>
        </w:rPr>
        <w:t>Benjamin Bayer</w:t>
      </w:r>
    </w:p>
    <w:p w14:paraId="3986D498" w14:textId="47654B27" w:rsidR="00942CCD" w:rsidRDefault="00D7676C" w:rsidP="00942CCD">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16. October, 2016</w:t>
      </w:r>
    </w:p>
    <w:p w14:paraId="56DB8C50" w14:textId="0B8C6ADC" w:rsidR="006042AA" w:rsidRDefault="006042AA" w:rsidP="00942CCD">
      <w:pPr>
        <w:spacing w:after="0" w:line="240" w:lineRule="auto"/>
        <w:jc w:val="center"/>
        <w:rPr>
          <w:rFonts w:ascii="Times New Roman" w:hAnsi="Times New Roman" w:cs="Times New Roman"/>
          <w:smallCaps/>
          <w:sz w:val="24"/>
          <w:szCs w:val="24"/>
        </w:rPr>
      </w:pPr>
    </w:p>
    <w:p w14:paraId="49E25966" w14:textId="3A969849" w:rsidR="006042AA" w:rsidRPr="001D3091" w:rsidRDefault="001D3091" w:rsidP="001D3091">
      <w:pPr>
        <w:spacing w:after="0" w:line="240" w:lineRule="auto"/>
        <w:rPr>
          <w:rFonts w:ascii="Times New Roman" w:hAnsi="Times New Roman" w:cs="Times New Roman"/>
          <w:i/>
          <w:smallCaps/>
          <w:sz w:val="24"/>
          <w:szCs w:val="24"/>
        </w:rPr>
      </w:pPr>
      <w:r>
        <w:rPr>
          <w:rFonts w:ascii="Times New Roman" w:hAnsi="Times New Roman" w:cs="Times New Roman"/>
          <w:i/>
          <w:smallCaps/>
          <w:sz w:val="24"/>
          <w:szCs w:val="24"/>
        </w:rPr>
        <w:t xml:space="preserve">Abstract: </w:t>
      </w:r>
      <w:r w:rsidRPr="001D3091">
        <w:rPr>
          <w:rFonts w:ascii="Times New Roman" w:hAnsi="Times New Roman" w:cs="Times New Roman"/>
          <w:i/>
          <w:sz w:val="24"/>
          <w:szCs w:val="24"/>
        </w:rPr>
        <w:t>In spite of an evolving contemporary debate over the concept of “epistemic possibility,” nearly every philosopher assumes that the concept is equivalent to a mere absence of epistemic impossibility, that a proposition is epistemically possible as long as it is not inconsistent with some relevant body of knowledge. I suggest that we challenge this deeply entrenched assumption. I assemble an array of data that singles out the distinctive meaning and function of the attitude of taking propositions as epistemically possible, and suggest that this data is best explained by a positive evidentialist conception of epistemic possibility. On this conception, a proposition is epistemically possible to a subject if and only if the subject has cognitive access to evidence that specifically supports that proposition.</w:t>
      </w:r>
    </w:p>
    <w:p w14:paraId="6E68CB9D" w14:textId="77777777" w:rsidR="00690964" w:rsidRPr="009E4713" w:rsidRDefault="00533F5A" w:rsidP="007217D2">
      <w:pPr>
        <w:pStyle w:val="Heading1"/>
        <w:spacing w:line="360" w:lineRule="auto"/>
        <w:ind w:left="720" w:hanging="720"/>
        <w:rPr>
          <w:rFonts w:ascii="Times New Roman" w:hAnsi="Times New Roman" w:cs="Times New Roman"/>
          <w:color w:val="auto"/>
          <w:sz w:val="24"/>
          <w:szCs w:val="24"/>
        </w:rPr>
      </w:pPr>
      <w:r w:rsidRPr="009E4713">
        <w:rPr>
          <w:rFonts w:ascii="Times New Roman" w:hAnsi="Times New Roman" w:cs="Times New Roman"/>
          <w:color w:val="auto"/>
          <w:sz w:val="24"/>
          <w:szCs w:val="24"/>
        </w:rPr>
        <w:t>Introduction</w:t>
      </w:r>
    </w:p>
    <w:p w14:paraId="65D08C63" w14:textId="48AAB524" w:rsidR="005F5F10" w:rsidRPr="009E4713" w:rsidRDefault="00C729F7" w:rsidP="00942CC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D21748" w:rsidRPr="009E4713">
        <w:rPr>
          <w:rFonts w:ascii="Times New Roman" w:hAnsi="Times New Roman" w:cs="Times New Roman"/>
          <w:sz w:val="24"/>
          <w:szCs w:val="24"/>
        </w:rPr>
        <w:t xml:space="preserve">say that something is possible, from an </w:t>
      </w:r>
      <w:r w:rsidR="00D21748" w:rsidRPr="009E4713">
        <w:rPr>
          <w:rFonts w:ascii="Times New Roman" w:hAnsi="Times New Roman" w:cs="Times New Roman"/>
          <w:i/>
          <w:sz w:val="24"/>
          <w:szCs w:val="24"/>
        </w:rPr>
        <w:t>epistemic</w:t>
      </w:r>
      <w:r w:rsidR="00D21748" w:rsidRPr="009E4713">
        <w:rPr>
          <w:rFonts w:ascii="Times New Roman" w:hAnsi="Times New Roman" w:cs="Times New Roman"/>
          <w:sz w:val="24"/>
          <w:szCs w:val="24"/>
        </w:rPr>
        <w:t xml:space="preserve"> perspective, is to </w:t>
      </w:r>
      <w:r w:rsidR="00263D94">
        <w:rPr>
          <w:rFonts w:ascii="Times New Roman" w:hAnsi="Times New Roman" w:cs="Times New Roman"/>
          <w:sz w:val="24"/>
          <w:szCs w:val="24"/>
        </w:rPr>
        <w:t>say that the claim is possibly true</w:t>
      </w:r>
      <w:r w:rsidR="00FA7156" w:rsidRPr="009E4713">
        <w:rPr>
          <w:rFonts w:ascii="Times New Roman" w:hAnsi="Times New Roman" w:cs="Times New Roman"/>
          <w:sz w:val="24"/>
          <w:szCs w:val="24"/>
        </w:rPr>
        <w:t xml:space="preserve"> </w:t>
      </w:r>
      <w:r w:rsidR="00F577BB">
        <w:rPr>
          <w:rFonts w:ascii="Times New Roman" w:hAnsi="Times New Roman" w:cs="Times New Roman"/>
          <w:sz w:val="24"/>
          <w:szCs w:val="24"/>
        </w:rPr>
        <w:t>in light of</w:t>
      </w:r>
      <w:r w:rsidR="00FA7156" w:rsidRPr="009E4713">
        <w:rPr>
          <w:rFonts w:ascii="Times New Roman" w:hAnsi="Times New Roman" w:cs="Times New Roman"/>
          <w:sz w:val="24"/>
          <w:szCs w:val="24"/>
        </w:rPr>
        <w:t xml:space="preserve"> what we know. </w:t>
      </w:r>
      <w:r w:rsidR="00694A9F" w:rsidRPr="009E4713">
        <w:rPr>
          <w:rFonts w:ascii="Times New Roman" w:hAnsi="Times New Roman" w:cs="Times New Roman"/>
          <w:sz w:val="24"/>
          <w:szCs w:val="24"/>
        </w:rPr>
        <w:t xml:space="preserve">We assess epistemic possibilities when </w:t>
      </w:r>
      <w:r w:rsidR="002F2D08">
        <w:rPr>
          <w:rFonts w:ascii="Times New Roman" w:hAnsi="Times New Roman" w:cs="Times New Roman"/>
          <w:sz w:val="24"/>
          <w:szCs w:val="24"/>
        </w:rPr>
        <w:t xml:space="preserve">we </w:t>
      </w:r>
      <w:r w:rsidR="00301C67" w:rsidRPr="009E4713">
        <w:rPr>
          <w:rFonts w:ascii="Times New Roman" w:hAnsi="Times New Roman" w:cs="Times New Roman"/>
          <w:sz w:val="24"/>
          <w:szCs w:val="24"/>
        </w:rPr>
        <w:t>ask and answer questions</w:t>
      </w:r>
      <w:r w:rsidR="00694A9F" w:rsidRPr="009E4713">
        <w:rPr>
          <w:rFonts w:ascii="Times New Roman" w:hAnsi="Times New Roman" w:cs="Times New Roman"/>
          <w:sz w:val="24"/>
          <w:szCs w:val="24"/>
        </w:rPr>
        <w:t xml:space="preserve"> and when we make or dispute knowledge claims.</w:t>
      </w:r>
      <w:r w:rsidR="00F577BB">
        <w:rPr>
          <w:rFonts w:ascii="Times New Roman" w:hAnsi="Times New Roman" w:cs="Times New Roman"/>
          <w:sz w:val="24"/>
          <w:szCs w:val="24"/>
        </w:rPr>
        <w:t xml:space="preserve"> </w:t>
      </w:r>
      <w:r>
        <w:rPr>
          <w:rFonts w:ascii="Times New Roman" w:hAnsi="Times New Roman" w:cs="Times New Roman"/>
          <w:sz w:val="24"/>
          <w:szCs w:val="24"/>
        </w:rPr>
        <w:t>These possibilities differ from</w:t>
      </w:r>
      <w:r w:rsidR="00EB55A4">
        <w:rPr>
          <w:rFonts w:ascii="Times New Roman" w:hAnsi="Times New Roman" w:cs="Times New Roman"/>
          <w:sz w:val="24"/>
          <w:szCs w:val="24"/>
        </w:rPr>
        <w:t xml:space="preserve"> logical,</w:t>
      </w:r>
      <w:r>
        <w:rPr>
          <w:rFonts w:ascii="Times New Roman" w:hAnsi="Times New Roman" w:cs="Times New Roman"/>
          <w:sz w:val="24"/>
          <w:szCs w:val="24"/>
        </w:rPr>
        <w:t xml:space="preserve"> metaphysical, nomological and other possibilities in ways that have been widely acknowledged.</w:t>
      </w:r>
      <w:r w:rsidR="00EB55A4">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2E7D25">
        <w:rPr>
          <w:rFonts w:ascii="Times New Roman" w:hAnsi="Times New Roman" w:cs="Times New Roman"/>
          <w:sz w:val="24"/>
          <w:szCs w:val="24"/>
        </w:rPr>
        <w:t xml:space="preserve">But nearly all philosophers make an uncritical assumption about </w:t>
      </w:r>
      <w:r w:rsidR="002E7D25">
        <w:rPr>
          <w:rFonts w:ascii="Times New Roman" w:hAnsi="Times New Roman" w:cs="Times New Roman"/>
          <w:i/>
          <w:sz w:val="24"/>
          <w:szCs w:val="24"/>
        </w:rPr>
        <w:t xml:space="preserve">how </w:t>
      </w:r>
      <w:r w:rsidR="002E7D25">
        <w:rPr>
          <w:rFonts w:ascii="Times New Roman" w:hAnsi="Times New Roman" w:cs="Times New Roman"/>
          <w:sz w:val="24"/>
          <w:szCs w:val="24"/>
        </w:rPr>
        <w:t>epistemic possibility is to be understood, which I will challenge in this paper.</w:t>
      </w:r>
    </w:p>
    <w:p w14:paraId="7E42412F" w14:textId="77777777" w:rsidR="00AE412C" w:rsidRDefault="008B3315" w:rsidP="00942CCD">
      <w:pPr>
        <w:spacing w:after="0" w:line="360" w:lineRule="auto"/>
        <w:ind w:firstLine="720"/>
        <w:rPr>
          <w:rFonts w:ascii="Times New Roman" w:hAnsi="Times New Roman" w:cs="Times New Roman"/>
          <w:sz w:val="24"/>
          <w:szCs w:val="24"/>
          <w:shd w:val="clear" w:color="auto" w:fill="FFFFFF"/>
        </w:rPr>
      </w:pPr>
      <w:r w:rsidRPr="009E4713">
        <w:rPr>
          <w:rFonts w:ascii="Times New Roman" w:hAnsi="Times New Roman" w:cs="Times New Roman"/>
          <w:sz w:val="24"/>
          <w:szCs w:val="24"/>
        </w:rPr>
        <w:t xml:space="preserve">In an early exploration of the </w:t>
      </w:r>
      <w:r w:rsidR="00DB4046">
        <w:rPr>
          <w:rFonts w:ascii="Times New Roman" w:hAnsi="Times New Roman" w:cs="Times New Roman"/>
          <w:sz w:val="24"/>
          <w:szCs w:val="24"/>
        </w:rPr>
        <w:t>concept of epistemic possibility</w:t>
      </w:r>
      <w:r w:rsidRPr="009E4713">
        <w:rPr>
          <w:rFonts w:ascii="Times New Roman" w:hAnsi="Times New Roman" w:cs="Times New Roman"/>
          <w:sz w:val="24"/>
          <w:szCs w:val="24"/>
        </w:rPr>
        <w:t xml:space="preserve">, G.E. Moore identifies </w:t>
      </w:r>
      <w:r w:rsidR="00342BE6">
        <w:rPr>
          <w:rFonts w:ascii="Times New Roman" w:hAnsi="Times New Roman" w:cs="Times New Roman"/>
          <w:sz w:val="24"/>
          <w:szCs w:val="24"/>
        </w:rPr>
        <w:t>the consensus view about the meaning of the concept, which denotes any proposition that is</w:t>
      </w:r>
      <w:r w:rsidR="00C1789C" w:rsidRPr="009E4713">
        <w:rPr>
          <w:rFonts w:ascii="Times New Roman" w:hAnsi="Times New Roman" w:cs="Times New Roman"/>
          <w:sz w:val="24"/>
          <w:szCs w:val="24"/>
        </w:rPr>
        <w:t xml:space="preserve"> “</w:t>
      </w:r>
      <w:r w:rsidR="00C1789C" w:rsidRPr="009E4713">
        <w:rPr>
          <w:rFonts w:ascii="Times New Roman" w:hAnsi="Times New Roman" w:cs="Times New Roman"/>
          <w:i/>
          <w:sz w:val="24"/>
          <w:szCs w:val="24"/>
        </w:rPr>
        <w:t>not</w:t>
      </w:r>
      <w:r w:rsidR="00C1789C" w:rsidRPr="009E4713">
        <w:rPr>
          <w:rFonts w:ascii="Times New Roman" w:hAnsi="Times New Roman" w:cs="Times New Roman"/>
          <w:sz w:val="24"/>
          <w:szCs w:val="24"/>
        </w:rPr>
        <w:t xml:space="preserve"> logically incompatible with anything you know immediately”</w:t>
      </w:r>
      <w:r w:rsidR="002E1785" w:rsidRPr="009E4713">
        <w:rPr>
          <w:rFonts w:ascii="Times New Roman" w:hAnsi="Times New Roman" w:cs="Times New Roman"/>
          <w:sz w:val="24"/>
          <w:szCs w:val="24"/>
        </w:rPr>
        <w:t xml:space="preserve"> (Moore 1959</w:t>
      </w:r>
      <w:r w:rsidR="00C1789C" w:rsidRPr="009E4713">
        <w:rPr>
          <w:rFonts w:ascii="Times New Roman" w:hAnsi="Times New Roman" w:cs="Times New Roman"/>
          <w:sz w:val="24"/>
          <w:szCs w:val="24"/>
        </w:rPr>
        <w:t xml:space="preserve">: 224-25). </w:t>
      </w:r>
      <w:r w:rsidR="002E1785" w:rsidRPr="009E4713">
        <w:rPr>
          <w:rFonts w:ascii="Times New Roman" w:hAnsi="Times New Roman" w:cs="Times New Roman"/>
          <w:sz w:val="24"/>
          <w:szCs w:val="24"/>
        </w:rPr>
        <w:t xml:space="preserve">More recently, philosophers have </w:t>
      </w:r>
      <w:r w:rsidR="00D81176" w:rsidRPr="009E4713">
        <w:rPr>
          <w:rFonts w:ascii="Times New Roman" w:hAnsi="Times New Roman" w:cs="Times New Roman"/>
          <w:sz w:val="24"/>
          <w:szCs w:val="24"/>
        </w:rPr>
        <w:t xml:space="preserve">followed Moore’s lead by </w:t>
      </w:r>
      <w:r w:rsidR="00342BE6">
        <w:rPr>
          <w:rFonts w:ascii="Times New Roman" w:hAnsi="Times New Roman" w:cs="Times New Roman"/>
          <w:sz w:val="24"/>
          <w:szCs w:val="24"/>
        </w:rPr>
        <w:t xml:space="preserve">more systematically distinguishing </w:t>
      </w:r>
      <w:r w:rsidR="002E1785" w:rsidRPr="00342BE6">
        <w:rPr>
          <w:rFonts w:ascii="Times New Roman" w:hAnsi="Times New Roman" w:cs="Times New Roman"/>
          <w:sz w:val="24"/>
          <w:szCs w:val="24"/>
        </w:rPr>
        <w:t>epistemic</w:t>
      </w:r>
      <w:r w:rsidR="002E1785" w:rsidRPr="009E4713">
        <w:rPr>
          <w:rFonts w:ascii="Times New Roman" w:hAnsi="Times New Roman" w:cs="Times New Roman"/>
          <w:sz w:val="24"/>
          <w:szCs w:val="24"/>
        </w:rPr>
        <w:t xml:space="preserve"> possibility from </w:t>
      </w:r>
      <w:r w:rsidR="00D81176" w:rsidRPr="009E4713">
        <w:rPr>
          <w:rFonts w:ascii="Times New Roman" w:hAnsi="Times New Roman" w:cs="Times New Roman"/>
          <w:sz w:val="24"/>
          <w:szCs w:val="24"/>
        </w:rPr>
        <w:t xml:space="preserve">other kinds of modality. </w:t>
      </w:r>
      <w:r w:rsidR="003312E6">
        <w:rPr>
          <w:rFonts w:ascii="Times New Roman" w:hAnsi="Times New Roman" w:cs="Times New Roman"/>
          <w:sz w:val="24"/>
          <w:szCs w:val="24"/>
          <w:shd w:val="clear" w:color="auto" w:fill="FFFFFF"/>
        </w:rPr>
        <w:t>Kent Bach gives an especially elegant statement of this definition: “a state of affairs is epistemically possible for someone at a time if it is not ruled out by information available to that person at that time” (2011: 22).</w:t>
      </w:r>
      <w:r w:rsidR="00E6637C" w:rsidRPr="009E4713">
        <w:rPr>
          <w:rStyle w:val="FootnoteReference"/>
          <w:rFonts w:ascii="Times New Roman" w:hAnsi="Times New Roman" w:cs="Times New Roman"/>
          <w:sz w:val="24"/>
          <w:szCs w:val="24"/>
        </w:rPr>
        <w:footnoteReference w:id="2"/>
      </w:r>
      <w:r w:rsidR="00D06284" w:rsidRPr="009E4713">
        <w:rPr>
          <w:rFonts w:ascii="Times New Roman" w:hAnsi="Times New Roman" w:cs="Times New Roman"/>
          <w:sz w:val="24"/>
          <w:szCs w:val="24"/>
          <w:shd w:val="clear" w:color="auto" w:fill="FFFFFF"/>
        </w:rPr>
        <w:t xml:space="preserve"> </w:t>
      </w:r>
    </w:p>
    <w:p w14:paraId="03122993" w14:textId="6995EA52" w:rsidR="00AE412C" w:rsidRPr="009E4713" w:rsidRDefault="00BB70CC" w:rsidP="00AE412C">
      <w:pPr>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lastRenderedPageBreak/>
        <w:t>While there are many variations on this theme</w:t>
      </w:r>
      <w:r w:rsidR="00DE3C5F" w:rsidRPr="009E4713">
        <w:rPr>
          <w:rFonts w:ascii="Times New Roman" w:hAnsi="Times New Roman" w:cs="Times New Roman"/>
          <w:sz w:val="24"/>
          <w:szCs w:val="24"/>
        </w:rPr>
        <w:t xml:space="preserve">, </w:t>
      </w:r>
      <w:r w:rsidRPr="009E4713">
        <w:rPr>
          <w:rFonts w:ascii="Times New Roman" w:hAnsi="Times New Roman" w:cs="Times New Roman"/>
          <w:sz w:val="24"/>
          <w:szCs w:val="24"/>
        </w:rPr>
        <w:t>most philosophers assume that epi</w:t>
      </w:r>
      <w:r w:rsidR="008B4D7A" w:rsidRPr="009E4713">
        <w:rPr>
          <w:rFonts w:ascii="Times New Roman" w:hAnsi="Times New Roman" w:cs="Times New Roman"/>
          <w:sz w:val="24"/>
          <w:szCs w:val="24"/>
        </w:rPr>
        <w:t xml:space="preserve">stemic possibility is </w:t>
      </w:r>
      <w:r w:rsidR="00A71A3D" w:rsidRPr="009E4713">
        <w:rPr>
          <w:rFonts w:ascii="Times New Roman" w:hAnsi="Times New Roman" w:cs="Times New Roman"/>
          <w:sz w:val="24"/>
          <w:szCs w:val="24"/>
        </w:rPr>
        <w:t>defined in terms of some</w:t>
      </w:r>
      <w:r w:rsidR="008B4D7A" w:rsidRPr="009E4713">
        <w:rPr>
          <w:rFonts w:ascii="Times New Roman" w:hAnsi="Times New Roman" w:cs="Times New Roman"/>
          <w:sz w:val="24"/>
          <w:szCs w:val="24"/>
        </w:rPr>
        <w:t xml:space="preserve"> negated </w:t>
      </w:r>
      <w:r w:rsidR="00A71A3D" w:rsidRPr="009E4713">
        <w:rPr>
          <w:rFonts w:ascii="Times New Roman" w:hAnsi="Times New Roman" w:cs="Times New Roman"/>
          <w:sz w:val="24"/>
          <w:szCs w:val="24"/>
        </w:rPr>
        <w:t>predicate</w:t>
      </w:r>
      <w:r w:rsidR="008B4D7A" w:rsidRPr="009E4713">
        <w:rPr>
          <w:rFonts w:ascii="Times New Roman" w:hAnsi="Times New Roman" w:cs="Times New Roman"/>
          <w:sz w:val="24"/>
          <w:szCs w:val="24"/>
        </w:rPr>
        <w:t>.</w:t>
      </w:r>
      <w:r w:rsidR="00F7072C" w:rsidRPr="009E4713">
        <w:rPr>
          <w:rFonts w:ascii="Times New Roman" w:hAnsi="Times New Roman" w:cs="Times New Roman"/>
          <w:sz w:val="24"/>
          <w:szCs w:val="24"/>
        </w:rPr>
        <w:t xml:space="preserve"> </w:t>
      </w:r>
      <w:r w:rsidR="00CC118C">
        <w:rPr>
          <w:rFonts w:ascii="Times New Roman" w:hAnsi="Times New Roman" w:cs="Times New Roman"/>
          <w:sz w:val="24"/>
          <w:szCs w:val="24"/>
        </w:rPr>
        <w:t>What’s epistemically possible</w:t>
      </w:r>
      <w:r w:rsidR="00F42623">
        <w:rPr>
          <w:rFonts w:ascii="Times New Roman" w:hAnsi="Times New Roman" w:cs="Times New Roman"/>
          <w:sz w:val="24"/>
          <w:szCs w:val="24"/>
        </w:rPr>
        <w:t xml:space="preserve"> </w:t>
      </w:r>
      <w:r w:rsidR="008B4D7A" w:rsidRPr="009E4713">
        <w:rPr>
          <w:rFonts w:ascii="Times New Roman" w:hAnsi="Times New Roman" w:cs="Times New Roman"/>
          <w:sz w:val="24"/>
          <w:szCs w:val="24"/>
        </w:rPr>
        <w:t xml:space="preserve">is whatever is </w:t>
      </w:r>
      <w:r w:rsidR="00FF2E78" w:rsidRPr="009E4713">
        <w:rPr>
          <w:rFonts w:ascii="Times New Roman" w:hAnsi="Times New Roman" w:cs="Times New Roman"/>
          <w:i/>
          <w:sz w:val="24"/>
          <w:szCs w:val="24"/>
        </w:rPr>
        <w:t xml:space="preserve">not </w:t>
      </w:r>
      <w:r w:rsidR="003D7008" w:rsidRPr="009E4713">
        <w:rPr>
          <w:rFonts w:ascii="Times New Roman" w:hAnsi="Times New Roman" w:cs="Times New Roman"/>
          <w:i/>
          <w:sz w:val="24"/>
          <w:szCs w:val="24"/>
        </w:rPr>
        <w:t>ruled out</w:t>
      </w:r>
      <w:r w:rsidR="003D7008" w:rsidRPr="009E4713">
        <w:rPr>
          <w:rFonts w:ascii="Times New Roman" w:hAnsi="Times New Roman" w:cs="Times New Roman"/>
          <w:sz w:val="24"/>
          <w:szCs w:val="24"/>
        </w:rPr>
        <w:t xml:space="preserve"> </w:t>
      </w:r>
      <w:r w:rsidR="008B4D7A" w:rsidRPr="009E4713">
        <w:rPr>
          <w:rFonts w:ascii="Times New Roman" w:hAnsi="Times New Roman" w:cs="Times New Roman"/>
          <w:sz w:val="24"/>
          <w:szCs w:val="24"/>
        </w:rPr>
        <w:t xml:space="preserve">by </w:t>
      </w:r>
      <w:r w:rsidR="00DE3C5F" w:rsidRPr="009E4713">
        <w:rPr>
          <w:rFonts w:ascii="Times New Roman" w:hAnsi="Times New Roman" w:cs="Times New Roman"/>
          <w:sz w:val="24"/>
          <w:szCs w:val="24"/>
        </w:rPr>
        <w:t xml:space="preserve">some relevant body of </w:t>
      </w:r>
      <w:r w:rsidR="008B4D7A" w:rsidRPr="009E4713">
        <w:rPr>
          <w:rFonts w:ascii="Times New Roman" w:hAnsi="Times New Roman" w:cs="Times New Roman"/>
          <w:sz w:val="24"/>
          <w:szCs w:val="24"/>
        </w:rPr>
        <w:t>knowledge</w:t>
      </w:r>
      <w:r w:rsidR="00786B67" w:rsidRPr="009E4713">
        <w:rPr>
          <w:rFonts w:ascii="Times New Roman" w:hAnsi="Times New Roman" w:cs="Times New Roman"/>
          <w:sz w:val="24"/>
          <w:szCs w:val="24"/>
        </w:rPr>
        <w:t xml:space="preserve"> or evidence</w:t>
      </w:r>
      <w:r w:rsidR="00A71A3D" w:rsidRPr="009E4713">
        <w:rPr>
          <w:rFonts w:ascii="Times New Roman" w:hAnsi="Times New Roman" w:cs="Times New Roman"/>
          <w:sz w:val="24"/>
          <w:szCs w:val="24"/>
        </w:rPr>
        <w:t xml:space="preserve">. </w:t>
      </w:r>
      <w:r w:rsidR="003D7008" w:rsidRPr="009E4713">
        <w:rPr>
          <w:rFonts w:ascii="Times New Roman" w:hAnsi="Times New Roman" w:cs="Times New Roman"/>
          <w:sz w:val="24"/>
          <w:szCs w:val="24"/>
        </w:rPr>
        <w:t>Typically, p</w:t>
      </w:r>
      <w:r w:rsidR="00A71A3D" w:rsidRPr="009E4713">
        <w:rPr>
          <w:rFonts w:ascii="Times New Roman" w:hAnsi="Times New Roman" w:cs="Times New Roman"/>
          <w:sz w:val="24"/>
          <w:szCs w:val="24"/>
        </w:rPr>
        <w:t xml:space="preserve">hilosophers then debate about </w:t>
      </w:r>
      <w:r w:rsidR="00DE3C5F" w:rsidRPr="009E4713">
        <w:rPr>
          <w:rFonts w:ascii="Times New Roman" w:hAnsi="Times New Roman" w:cs="Times New Roman"/>
          <w:sz w:val="24"/>
          <w:szCs w:val="24"/>
        </w:rPr>
        <w:t xml:space="preserve">which body of knowledge </w:t>
      </w:r>
      <w:r w:rsidR="00786B67" w:rsidRPr="009E4713">
        <w:rPr>
          <w:rFonts w:ascii="Times New Roman" w:hAnsi="Times New Roman" w:cs="Times New Roman"/>
          <w:sz w:val="24"/>
          <w:szCs w:val="24"/>
        </w:rPr>
        <w:t xml:space="preserve">or evidence </w:t>
      </w:r>
      <w:r w:rsidR="00A71A3D" w:rsidRPr="009E4713">
        <w:rPr>
          <w:rFonts w:ascii="Times New Roman" w:hAnsi="Times New Roman" w:cs="Times New Roman"/>
          <w:sz w:val="24"/>
          <w:szCs w:val="24"/>
        </w:rPr>
        <w:t xml:space="preserve">that is </w:t>
      </w:r>
      <w:r w:rsidR="00DE3C5F" w:rsidRPr="009E4713">
        <w:rPr>
          <w:rFonts w:ascii="Times New Roman" w:hAnsi="Times New Roman" w:cs="Times New Roman"/>
          <w:sz w:val="24"/>
          <w:szCs w:val="24"/>
        </w:rPr>
        <w:t>and how accessible it needs to be</w:t>
      </w:r>
      <w:r w:rsidR="008B4D7A" w:rsidRPr="009E4713">
        <w:rPr>
          <w:rFonts w:ascii="Times New Roman" w:hAnsi="Times New Roman" w:cs="Times New Roman"/>
          <w:sz w:val="24"/>
          <w:szCs w:val="24"/>
        </w:rPr>
        <w:t xml:space="preserve">. </w:t>
      </w:r>
      <w:r w:rsidR="00DE3C5F" w:rsidRPr="009E4713">
        <w:rPr>
          <w:rFonts w:ascii="Times New Roman" w:hAnsi="Times New Roman" w:cs="Times New Roman"/>
          <w:sz w:val="24"/>
          <w:szCs w:val="24"/>
        </w:rPr>
        <w:t xml:space="preserve">The </w:t>
      </w:r>
      <w:r w:rsidR="00646544" w:rsidRPr="009E4713">
        <w:rPr>
          <w:rFonts w:ascii="Times New Roman" w:hAnsi="Times New Roman" w:cs="Times New Roman"/>
          <w:sz w:val="24"/>
          <w:szCs w:val="24"/>
        </w:rPr>
        <w:t xml:space="preserve">orthodox </w:t>
      </w:r>
      <w:r w:rsidR="00DE3C5F" w:rsidRPr="009E4713">
        <w:rPr>
          <w:rFonts w:ascii="Times New Roman" w:hAnsi="Times New Roman" w:cs="Times New Roman"/>
          <w:sz w:val="24"/>
          <w:szCs w:val="24"/>
        </w:rPr>
        <w:t xml:space="preserve">assumption among epistemologists is what we might call, for lack of a better turn of phrase, a </w:t>
      </w:r>
      <w:r w:rsidR="00DE3C5F" w:rsidRPr="009E4713">
        <w:rPr>
          <w:rFonts w:ascii="Times New Roman" w:hAnsi="Times New Roman" w:cs="Times New Roman"/>
          <w:i/>
          <w:sz w:val="24"/>
          <w:szCs w:val="24"/>
        </w:rPr>
        <w:t>negative</w:t>
      </w:r>
      <w:r w:rsidR="00963630" w:rsidRPr="009E4713">
        <w:rPr>
          <w:rFonts w:ascii="Times New Roman" w:hAnsi="Times New Roman" w:cs="Times New Roman"/>
          <w:i/>
          <w:sz w:val="24"/>
          <w:szCs w:val="24"/>
        </w:rPr>
        <w:t xml:space="preserve"> </w:t>
      </w:r>
      <w:r w:rsidR="00DE3C5F" w:rsidRPr="009E4713">
        <w:rPr>
          <w:rFonts w:ascii="Times New Roman" w:hAnsi="Times New Roman" w:cs="Times New Roman"/>
          <w:sz w:val="24"/>
          <w:szCs w:val="24"/>
        </w:rPr>
        <w:t xml:space="preserve">account </w:t>
      </w:r>
      <w:r w:rsidR="00876E65" w:rsidRPr="009E4713">
        <w:rPr>
          <w:rFonts w:ascii="Times New Roman" w:hAnsi="Times New Roman" w:cs="Times New Roman"/>
          <w:sz w:val="24"/>
          <w:szCs w:val="24"/>
        </w:rPr>
        <w:t xml:space="preserve">of epistemic possibility: </w:t>
      </w:r>
    </w:p>
    <w:p w14:paraId="342C1E21" w14:textId="77777777" w:rsidR="004F2BAB" w:rsidRDefault="004F2BAB" w:rsidP="00BA251D">
      <w:pPr>
        <w:spacing w:after="0" w:line="240" w:lineRule="auto"/>
        <w:ind w:firstLine="720"/>
        <w:rPr>
          <w:rFonts w:ascii="Times New Roman" w:hAnsi="Times New Roman" w:cs="Times New Roman"/>
          <w:i/>
          <w:sz w:val="24"/>
          <w:szCs w:val="24"/>
        </w:rPr>
      </w:pPr>
    </w:p>
    <w:p w14:paraId="4D8DC4B8" w14:textId="1B8CB2A7" w:rsidR="0075747E" w:rsidRPr="009E4713" w:rsidRDefault="0075747E" w:rsidP="00BA251D">
      <w:pPr>
        <w:spacing w:after="0" w:line="240" w:lineRule="auto"/>
        <w:ind w:firstLine="720"/>
        <w:rPr>
          <w:rFonts w:ascii="Times New Roman" w:hAnsi="Times New Roman" w:cs="Times New Roman"/>
          <w:i/>
          <w:sz w:val="24"/>
          <w:szCs w:val="24"/>
        </w:rPr>
      </w:pPr>
      <w:r w:rsidRPr="009E4713">
        <w:rPr>
          <w:rFonts w:ascii="Times New Roman" w:hAnsi="Times New Roman" w:cs="Times New Roman"/>
          <w:i/>
          <w:sz w:val="24"/>
          <w:szCs w:val="24"/>
        </w:rPr>
        <w:t xml:space="preserve">The orthodox negative account of epistemic possibility (NEP): </w:t>
      </w:r>
    </w:p>
    <w:p w14:paraId="496A794C" w14:textId="5DA4492E" w:rsidR="00876E65" w:rsidRPr="00A07F87" w:rsidRDefault="0075747E" w:rsidP="00505221">
      <w:pPr>
        <w:spacing w:after="0" w:line="240" w:lineRule="auto"/>
        <w:ind w:left="720" w:right="720"/>
        <w:contextualSpacing/>
        <w:rPr>
          <w:rFonts w:ascii="Times New Roman" w:eastAsia="MTSY" w:hAnsi="Times New Roman" w:cs="Times New Roman"/>
          <w:sz w:val="24"/>
          <w:szCs w:val="24"/>
        </w:rPr>
      </w:pPr>
      <w:r w:rsidRPr="009E4713">
        <w:rPr>
          <w:rFonts w:ascii="Times New Roman" w:hAnsi="Times New Roman" w:cs="Times New Roman"/>
          <w:sz w:val="24"/>
          <w:szCs w:val="24"/>
        </w:rPr>
        <w:t>I</w:t>
      </w:r>
      <w:r w:rsidR="00876E65" w:rsidRPr="009E4713">
        <w:rPr>
          <w:rFonts w:ascii="Times New Roman" w:hAnsi="Times New Roman" w:cs="Times New Roman"/>
          <w:sz w:val="24"/>
          <w:szCs w:val="24"/>
        </w:rPr>
        <w:t xml:space="preserve">t is epistemically possible that </w:t>
      </w:r>
      <w:r w:rsidR="00876E65" w:rsidRPr="009E4713">
        <w:rPr>
          <w:rFonts w:ascii="Times New Roman" w:hAnsi="Times New Roman" w:cs="Times New Roman"/>
          <w:i/>
          <w:sz w:val="24"/>
          <w:szCs w:val="24"/>
        </w:rPr>
        <w:t>p</w:t>
      </w:r>
      <w:r w:rsidR="00876E65" w:rsidRPr="009E4713">
        <w:rPr>
          <w:rFonts w:ascii="Times New Roman" w:hAnsi="Times New Roman" w:cs="Times New Roman"/>
          <w:sz w:val="24"/>
          <w:szCs w:val="24"/>
        </w:rPr>
        <w:t xml:space="preserve"> for S if </w:t>
      </w:r>
      <w:r w:rsidR="0058102A">
        <w:rPr>
          <w:rFonts w:ascii="Times New Roman" w:hAnsi="Times New Roman" w:cs="Times New Roman"/>
          <w:sz w:val="24"/>
          <w:szCs w:val="24"/>
        </w:rPr>
        <w:t xml:space="preserve">and </w:t>
      </w:r>
      <w:r w:rsidR="00876E65" w:rsidRPr="009E4713">
        <w:rPr>
          <w:rFonts w:ascii="Times New Roman" w:eastAsia="MTSY" w:hAnsi="Times New Roman" w:cs="Times New Roman"/>
          <w:sz w:val="24"/>
          <w:szCs w:val="24"/>
        </w:rPr>
        <w:t xml:space="preserve">only if </w:t>
      </w:r>
      <w:r w:rsidR="00876E65" w:rsidRPr="009E4713">
        <w:rPr>
          <w:rFonts w:ascii="Times New Roman" w:eastAsia="MTSY" w:hAnsi="Times New Roman" w:cs="Times New Roman"/>
          <w:i/>
          <w:sz w:val="24"/>
          <w:szCs w:val="24"/>
        </w:rPr>
        <w:t xml:space="preserve">p </w:t>
      </w:r>
      <w:r w:rsidR="00876E65" w:rsidRPr="009E4713">
        <w:rPr>
          <w:rFonts w:ascii="Times New Roman" w:eastAsia="MTSY" w:hAnsi="Times New Roman" w:cs="Times New Roman"/>
          <w:sz w:val="24"/>
          <w:szCs w:val="24"/>
        </w:rPr>
        <w:t xml:space="preserve">is not </w:t>
      </w:r>
      <w:r w:rsidR="00505221">
        <w:rPr>
          <w:rFonts w:ascii="Times New Roman" w:eastAsia="MTSY" w:hAnsi="Times New Roman" w:cs="Times New Roman"/>
          <w:sz w:val="24"/>
          <w:szCs w:val="24"/>
        </w:rPr>
        <w:t xml:space="preserve">logically </w:t>
      </w:r>
      <w:r w:rsidR="004A0D01" w:rsidRPr="009E4713">
        <w:rPr>
          <w:rFonts w:ascii="Times New Roman" w:eastAsia="MTSY" w:hAnsi="Times New Roman" w:cs="Times New Roman"/>
          <w:sz w:val="24"/>
          <w:szCs w:val="24"/>
        </w:rPr>
        <w:t>incompatible</w:t>
      </w:r>
      <w:r w:rsidR="0058102A">
        <w:rPr>
          <w:rFonts w:ascii="Times New Roman" w:eastAsia="MTSY" w:hAnsi="Times New Roman" w:cs="Times New Roman"/>
          <w:sz w:val="24"/>
          <w:szCs w:val="24"/>
        </w:rPr>
        <w:t xml:space="preserve"> </w:t>
      </w:r>
      <w:r w:rsidR="004A0D01" w:rsidRPr="009E4713">
        <w:rPr>
          <w:rFonts w:ascii="Times New Roman" w:eastAsia="MTSY" w:hAnsi="Times New Roman" w:cs="Times New Roman"/>
          <w:sz w:val="24"/>
          <w:szCs w:val="24"/>
        </w:rPr>
        <w:t xml:space="preserve">with </w:t>
      </w:r>
      <w:r w:rsidR="00D06284" w:rsidRPr="009E4713">
        <w:rPr>
          <w:rFonts w:ascii="Times New Roman" w:eastAsia="MTSY" w:hAnsi="Times New Roman" w:cs="Times New Roman"/>
          <w:sz w:val="24"/>
          <w:szCs w:val="24"/>
        </w:rPr>
        <w:t xml:space="preserve">some relevant body of </w:t>
      </w:r>
      <w:r w:rsidR="004A0D01" w:rsidRPr="009E4713">
        <w:rPr>
          <w:rFonts w:ascii="Times New Roman" w:eastAsia="MTSY" w:hAnsi="Times New Roman" w:cs="Times New Roman"/>
          <w:i/>
          <w:sz w:val="24"/>
          <w:szCs w:val="24"/>
        </w:rPr>
        <w:t>S’s</w:t>
      </w:r>
      <w:r w:rsidR="004A0D01" w:rsidRPr="009E4713">
        <w:rPr>
          <w:rFonts w:ascii="Times New Roman" w:eastAsia="MTSY" w:hAnsi="Times New Roman" w:cs="Times New Roman"/>
          <w:sz w:val="24"/>
          <w:szCs w:val="24"/>
        </w:rPr>
        <w:t xml:space="preserve"> knowledge. </w:t>
      </w:r>
      <w:r w:rsidR="00876E65" w:rsidRPr="009E4713">
        <w:rPr>
          <w:rFonts w:ascii="Times New Roman" w:eastAsia="MTSY" w:hAnsi="Times New Roman" w:cs="Times New Roman"/>
          <w:sz w:val="24"/>
          <w:szCs w:val="24"/>
        </w:rPr>
        <w:t xml:space="preserve"> </w:t>
      </w:r>
    </w:p>
    <w:p w14:paraId="14BC2FFB" w14:textId="77777777" w:rsidR="00876E65" w:rsidRPr="009E4713" w:rsidRDefault="00876E65" w:rsidP="001822D4">
      <w:pPr>
        <w:spacing w:after="0" w:line="240" w:lineRule="auto"/>
        <w:ind w:right="720"/>
        <w:rPr>
          <w:rFonts w:ascii="Times New Roman" w:hAnsi="Times New Roman" w:cs="Times New Roman"/>
          <w:sz w:val="24"/>
          <w:szCs w:val="24"/>
        </w:rPr>
      </w:pPr>
    </w:p>
    <w:p w14:paraId="12895BB8" w14:textId="390CED13" w:rsidR="00A11524" w:rsidRPr="009E4713" w:rsidRDefault="00A11524" w:rsidP="00942CCD">
      <w:pPr>
        <w:spacing w:after="0" w:line="360" w:lineRule="auto"/>
        <w:rPr>
          <w:rFonts w:ascii="Times New Roman" w:hAnsi="Times New Roman" w:cs="Times New Roman"/>
          <w:sz w:val="24"/>
          <w:szCs w:val="24"/>
        </w:rPr>
      </w:pPr>
      <w:r w:rsidRPr="009E4713">
        <w:rPr>
          <w:rFonts w:ascii="Times New Roman" w:hAnsi="Times New Roman" w:cs="Times New Roman"/>
          <w:sz w:val="24"/>
          <w:szCs w:val="24"/>
        </w:rPr>
        <w:t xml:space="preserve"> </w:t>
      </w:r>
      <w:r w:rsidRPr="009E4713">
        <w:rPr>
          <w:rFonts w:ascii="Times New Roman" w:hAnsi="Times New Roman" w:cs="Times New Roman"/>
          <w:sz w:val="24"/>
          <w:szCs w:val="24"/>
        </w:rPr>
        <w:tab/>
      </w:r>
      <w:r w:rsidR="000E2DFF" w:rsidRPr="009E4713">
        <w:rPr>
          <w:rFonts w:ascii="Times New Roman" w:hAnsi="Times New Roman" w:cs="Times New Roman"/>
          <w:sz w:val="24"/>
          <w:szCs w:val="24"/>
        </w:rPr>
        <w:t>W</w:t>
      </w:r>
      <w:r w:rsidRPr="009E4713">
        <w:rPr>
          <w:rFonts w:ascii="Times New Roman" w:hAnsi="Times New Roman" w:cs="Times New Roman"/>
          <w:sz w:val="24"/>
          <w:szCs w:val="24"/>
        </w:rPr>
        <w:t>hile philosophers generally recognize that epistemic possibility is distinct from logical possibility, they still regard it</w:t>
      </w:r>
      <w:r w:rsidR="000E2DFF" w:rsidRPr="009E4713">
        <w:rPr>
          <w:rFonts w:ascii="Times New Roman" w:hAnsi="Times New Roman" w:cs="Times New Roman"/>
          <w:sz w:val="24"/>
          <w:szCs w:val="24"/>
        </w:rPr>
        <w:t xml:space="preserve">, in effect, </w:t>
      </w:r>
      <w:r w:rsidRPr="009E4713">
        <w:rPr>
          <w:rFonts w:ascii="Times New Roman" w:hAnsi="Times New Roman" w:cs="Times New Roman"/>
          <w:sz w:val="24"/>
          <w:szCs w:val="24"/>
        </w:rPr>
        <w:t>as definable in terms of logical possibility.</w:t>
      </w:r>
      <w:r w:rsidR="00F7072C" w:rsidRPr="009E4713">
        <w:rPr>
          <w:rStyle w:val="FootnoteReference"/>
          <w:rFonts w:ascii="Times New Roman" w:hAnsi="Times New Roman" w:cs="Times New Roman"/>
          <w:sz w:val="24"/>
          <w:szCs w:val="24"/>
        </w:rPr>
        <w:footnoteReference w:id="3"/>
      </w:r>
      <w:r w:rsidR="00F7072C" w:rsidRPr="009E4713">
        <w:rPr>
          <w:rFonts w:ascii="Times New Roman" w:hAnsi="Times New Roman" w:cs="Times New Roman"/>
          <w:sz w:val="24"/>
          <w:szCs w:val="24"/>
        </w:rPr>
        <w:t xml:space="preserve"> </w:t>
      </w:r>
      <w:r w:rsidRPr="009E4713">
        <w:rPr>
          <w:rFonts w:ascii="Times New Roman" w:hAnsi="Times New Roman" w:cs="Times New Roman"/>
          <w:sz w:val="24"/>
          <w:szCs w:val="24"/>
        </w:rPr>
        <w:t xml:space="preserve">The property Moore picks out is what is “not logically incompatible” with what is known. Epistemic possibility, on this view, is </w:t>
      </w:r>
      <w:r w:rsidR="00071496">
        <w:rPr>
          <w:rFonts w:ascii="Times New Roman" w:hAnsi="Times New Roman" w:cs="Times New Roman"/>
          <w:sz w:val="24"/>
          <w:szCs w:val="24"/>
        </w:rPr>
        <w:t>roughly</w:t>
      </w:r>
      <w:r w:rsidRPr="009E4713">
        <w:rPr>
          <w:rFonts w:ascii="Times New Roman" w:hAnsi="Times New Roman" w:cs="Times New Roman"/>
          <w:sz w:val="24"/>
          <w:szCs w:val="24"/>
        </w:rPr>
        <w:t xml:space="preserve"> just what is </w:t>
      </w:r>
      <w:r w:rsidRPr="009E4713">
        <w:rPr>
          <w:rFonts w:ascii="Times New Roman" w:hAnsi="Times New Roman" w:cs="Times New Roman"/>
          <w:i/>
          <w:sz w:val="24"/>
          <w:szCs w:val="24"/>
        </w:rPr>
        <w:t>logically possible</w:t>
      </w:r>
      <w:r w:rsidRPr="009E4713">
        <w:rPr>
          <w:rFonts w:ascii="Times New Roman" w:hAnsi="Times New Roman" w:cs="Times New Roman"/>
          <w:sz w:val="24"/>
          <w:szCs w:val="24"/>
        </w:rPr>
        <w:t xml:space="preserve"> </w:t>
      </w:r>
      <w:r w:rsidR="009E7CDE">
        <w:rPr>
          <w:rFonts w:ascii="Times New Roman" w:hAnsi="Times New Roman" w:cs="Times New Roman"/>
          <w:sz w:val="24"/>
          <w:szCs w:val="24"/>
        </w:rPr>
        <w:t xml:space="preserve">(or at least conceptually possible) </w:t>
      </w:r>
      <w:r w:rsidRPr="009E4713">
        <w:rPr>
          <w:rFonts w:ascii="Times New Roman" w:hAnsi="Times New Roman" w:cs="Times New Roman"/>
          <w:sz w:val="24"/>
          <w:szCs w:val="24"/>
        </w:rPr>
        <w:t xml:space="preserve">in </w:t>
      </w:r>
      <w:r w:rsidR="00EF2FA8" w:rsidRPr="009E4713">
        <w:rPr>
          <w:rFonts w:ascii="Times New Roman" w:hAnsi="Times New Roman" w:cs="Times New Roman"/>
          <w:sz w:val="24"/>
          <w:szCs w:val="24"/>
        </w:rPr>
        <w:t xml:space="preserve">relation to </w:t>
      </w:r>
      <w:r w:rsidRPr="009E4713">
        <w:rPr>
          <w:rFonts w:ascii="Times New Roman" w:hAnsi="Times New Roman" w:cs="Times New Roman"/>
          <w:sz w:val="24"/>
          <w:szCs w:val="24"/>
        </w:rPr>
        <w:t>one’s knowledge or evidence.</w:t>
      </w:r>
      <w:r w:rsidR="00F7072C" w:rsidRPr="009E4713">
        <w:rPr>
          <w:rStyle w:val="FootnoteReference"/>
          <w:rFonts w:ascii="Times New Roman" w:hAnsi="Times New Roman" w:cs="Times New Roman"/>
          <w:sz w:val="24"/>
          <w:szCs w:val="24"/>
        </w:rPr>
        <w:footnoteReference w:id="4"/>
      </w:r>
      <w:r w:rsidR="002D0004">
        <w:rPr>
          <w:rFonts w:ascii="Times New Roman" w:hAnsi="Times New Roman" w:cs="Times New Roman"/>
          <w:sz w:val="24"/>
          <w:szCs w:val="24"/>
        </w:rPr>
        <w:t xml:space="preserve">   </w:t>
      </w:r>
    </w:p>
    <w:p w14:paraId="3A9069C7" w14:textId="5A9CAA10" w:rsidR="00A11524" w:rsidRPr="009E4713" w:rsidRDefault="00A11524" w:rsidP="00942CCD">
      <w:pPr>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t xml:space="preserve">I will offer reasons for rejecting this </w:t>
      </w:r>
      <w:r w:rsidR="00D70481" w:rsidRPr="009E4713">
        <w:rPr>
          <w:rFonts w:ascii="Times New Roman" w:hAnsi="Times New Roman" w:cs="Times New Roman"/>
          <w:sz w:val="24"/>
          <w:szCs w:val="24"/>
        </w:rPr>
        <w:t xml:space="preserve">orthodox </w:t>
      </w:r>
      <w:r w:rsidRPr="009E4713">
        <w:rPr>
          <w:rFonts w:ascii="Times New Roman" w:hAnsi="Times New Roman" w:cs="Times New Roman"/>
          <w:sz w:val="24"/>
          <w:szCs w:val="24"/>
        </w:rPr>
        <w:t xml:space="preserve">account of epistemic possibility. I will make the admittedly philosophically revisionary </w:t>
      </w:r>
      <w:r w:rsidR="00B14F1A">
        <w:rPr>
          <w:rFonts w:ascii="Times New Roman" w:hAnsi="Times New Roman" w:cs="Times New Roman"/>
          <w:sz w:val="24"/>
          <w:szCs w:val="24"/>
        </w:rPr>
        <w:t xml:space="preserve">and thus controversial </w:t>
      </w:r>
      <w:r w:rsidRPr="009E4713">
        <w:rPr>
          <w:rFonts w:ascii="Times New Roman" w:hAnsi="Times New Roman" w:cs="Times New Roman"/>
          <w:sz w:val="24"/>
          <w:szCs w:val="24"/>
        </w:rPr>
        <w:t xml:space="preserve">proposal that epistemic possibility should be defined in terms of a </w:t>
      </w:r>
      <w:r w:rsidRPr="009E4713">
        <w:rPr>
          <w:rFonts w:ascii="Times New Roman" w:hAnsi="Times New Roman" w:cs="Times New Roman"/>
          <w:i/>
          <w:sz w:val="24"/>
          <w:szCs w:val="24"/>
        </w:rPr>
        <w:t>positive</w:t>
      </w:r>
      <w:r w:rsidRPr="009E4713">
        <w:rPr>
          <w:rFonts w:ascii="Times New Roman" w:hAnsi="Times New Roman" w:cs="Times New Roman"/>
          <w:sz w:val="24"/>
          <w:szCs w:val="24"/>
        </w:rPr>
        <w:t xml:space="preserve"> property.</w:t>
      </w:r>
      <w:r w:rsidR="000F2D7C">
        <w:rPr>
          <w:rStyle w:val="FootnoteReference"/>
          <w:rFonts w:ascii="Times New Roman" w:hAnsi="Times New Roman" w:cs="Times New Roman"/>
          <w:sz w:val="24"/>
          <w:szCs w:val="24"/>
        </w:rPr>
        <w:footnoteReference w:id="5"/>
      </w:r>
      <w:r w:rsidRPr="009E4713">
        <w:rPr>
          <w:rFonts w:ascii="Times New Roman" w:hAnsi="Times New Roman" w:cs="Times New Roman"/>
          <w:sz w:val="24"/>
          <w:szCs w:val="24"/>
        </w:rPr>
        <w:t xml:space="preserve"> </w:t>
      </w:r>
      <w:r w:rsidR="00D70481" w:rsidRPr="009E4713">
        <w:rPr>
          <w:rFonts w:ascii="Times New Roman" w:hAnsi="Times New Roman" w:cs="Times New Roman"/>
          <w:sz w:val="24"/>
          <w:szCs w:val="24"/>
        </w:rPr>
        <w:t>As an alternative to the orthodox NEP view, I offer the following</w:t>
      </w:r>
      <w:r w:rsidR="00E3563F" w:rsidRPr="009E4713">
        <w:rPr>
          <w:rFonts w:ascii="Times New Roman" w:hAnsi="Times New Roman" w:cs="Times New Roman"/>
          <w:sz w:val="24"/>
          <w:szCs w:val="24"/>
        </w:rPr>
        <w:t xml:space="preserve"> </w:t>
      </w:r>
      <w:r w:rsidR="00E3563F" w:rsidRPr="009E4713">
        <w:rPr>
          <w:rFonts w:ascii="Times New Roman" w:hAnsi="Times New Roman" w:cs="Times New Roman"/>
          <w:i/>
          <w:sz w:val="24"/>
          <w:szCs w:val="24"/>
        </w:rPr>
        <w:t xml:space="preserve">positive evidentialist </w:t>
      </w:r>
      <w:r w:rsidR="00E3563F" w:rsidRPr="009E4713">
        <w:rPr>
          <w:rFonts w:ascii="Times New Roman" w:hAnsi="Times New Roman" w:cs="Times New Roman"/>
          <w:sz w:val="24"/>
          <w:szCs w:val="24"/>
        </w:rPr>
        <w:t>account of epistemic possibility</w:t>
      </w:r>
      <w:r w:rsidR="00D70481" w:rsidRPr="009E4713">
        <w:rPr>
          <w:rFonts w:ascii="Times New Roman" w:hAnsi="Times New Roman" w:cs="Times New Roman"/>
          <w:sz w:val="24"/>
          <w:szCs w:val="24"/>
        </w:rPr>
        <w:t>:</w:t>
      </w:r>
    </w:p>
    <w:p w14:paraId="404BC199" w14:textId="249E7899" w:rsidR="0073255F" w:rsidRPr="009E4713" w:rsidRDefault="0073255F" w:rsidP="0075747E">
      <w:pPr>
        <w:spacing w:after="0" w:line="240" w:lineRule="auto"/>
        <w:contextualSpacing/>
        <w:rPr>
          <w:rFonts w:ascii="Times New Roman" w:hAnsi="Times New Roman" w:cs="Times New Roman"/>
          <w:sz w:val="24"/>
          <w:szCs w:val="24"/>
        </w:rPr>
      </w:pPr>
    </w:p>
    <w:p w14:paraId="456F17C2" w14:textId="233955FE" w:rsidR="0075747E" w:rsidRPr="009E4713" w:rsidRDefault="0075747E" w:rsidP="0073255F">
      <w:pPr>
        <w:spacing w:after="0" w:line="240" w:lineRule="auto"/>
        <w:ind w:left="1440" w:right="720" w:hanging="720"/>
        <w:contextualSpacing/>
        <w:rPr>
          <w:rFonts w:ascii="Times New Roman" w:hAnsi="Times New Roman" w:cs="Times New Roman"/>
          <w:i/>
          <w:sz w:val="24"/>
          <w:szCs w:val="24"/>
        </w:rPr>
      </w:pPr>
      <w:r w:rsidRPr="009E4713">
        <w:rPr>
          <w:rFonts w:ascii="Times New Roman" w:hAnsi="Times New Roman" w:cs="Times New Roman"/>
          <w:i/>
          <w:sz w:val="24"/>
          <w:szCs w:val="24"/>
        </w:rPr>
        <w:t>The positive evidentialist account of epistemic possibility (PEEP):</w:t>
      </w:r>
    </w:p>
    <w:p w14:paraId="354EECAA" w14:textId="3FF6C3B4" w:rsidR="0073255F" w:rsidRPr="009E4713" w:rsidRDefault="0075747E" w:rsidP="0075747E">
      <w:pPr>
        <w:spacing w:after="0" w:line="240" w:lineRule="auto"/>
        <w:ind w:left="720" w:right="720"/>
        <w:contextualSpacing/>
        <w:rPr>
          <w:rFonts w:ascii="Times New Roman" w:hAnsi="Times New Roman" w:cs="Times New Roman"/>
          <w:sz w:val="24"/>
          <w:szCs w:val="24"/>
        </w:rPr>
      </w:pPr>
      <w:r w:rsidRPr="009E4713">
        <w:rPr>
          <w:rFonts w:ascii="Times New Roman" w:hAnsi="Times New Roman" w:cs="Times New Roman"/>
          <w:sz w:val="24"/>
          <w:szCs w:val="24"/>
        </w:rPr>
        <w:t>I</w:t>
      </w:r>
      <w:r w:rsidR="0073255F" w:rsidRPr="009E4713">
        <w:rPr>
          <w:rFonts w:ascii="Times New Roman" w:hAnsi="Times New Roman" w:cs="Times New Roman"/>
          <w:sz w:val="24"/>
          <w:szCs w:val="24"/>
        </w:rPr>
        <w:t xml:space="preserve">t is epistemically possible that </w:t>
      </w:r>
      <w:r w:rsidR="0073255F" w:rsidRPr="009E4713">
        <w:rPr>
          <w:rFonts w:ascii="Times New Roman" w:hAnsi="Times New Roman" w:cs="Times New Roman"/>
          <w:i/>
          <w:sz w:val="24"/>
          <w:szCs w:val="24"/>
        </w:rPr>
        <w:t>p</w:t>
      </w:r>
      <w:r w:rsidR="0073255F" w:rsidRPr="009E4713">
        <w:rPr>
          <w:rFonts w:ascii="Times New Roman" w:hAnsi="Times New Roman" w:cs="Times New Roman"/>
          <w:sz w:val="24"/>
          <w:szCs w:val="24"/>
        </w:rPr>
        <w:t xml:space="preserve"> for S </w:t>
      </w:r>
      <w:r w:rsidR="00E00D5D">
        <w:rPr>
          <w:rFonts w:ascii="Times New Roman" w:hAnsi="Times New Roman" w:cs="Times New Roman"/>
          <w:sz w:val="24"/>
          <w:szCs w:val="24"/>
        </w:rPr>
        <w:t xml:space="preserve">if and </w:t>
      </w:r>
      <w:r w:rsidR="0073255F" w:rsidRPr="009E4713">
        <w:rPr>
          <w:rFonts w:ascii="Times New Roman" w:eastAsia="MTSY" w:hAnsi="Times New Roman" w:cs="Times New Roman"/>
          <w:sz w:val="24"/>
          <w:szCs w:val="24"/>
        </w:rPr>
        <w:t xml:space="preserve">only if there is </w:t>
      </w:r>
      <w:r w:rsidR="00945C92" w:rsidRPr="009E4713">
        <w:rPr>
          <w:rFonts w:ascii="Times New Roman" w:hAnsi="Times New Roman" w:cs="Times New Roman"/>
          <w:sz w:val="24"/>
          <w:szCs w:val="24"/>
        </w:rPr>
        <w:t xml:space="preserve">some (undefeated) evidence </w:t>
      </w:r>
      <w:r w:rsidRPr="009E4713">
        <w:rPr>
          <w:rFonts w:ascii="Times New Roman" w:hAnsi="Times New Roman" w:cs="Times New Roman"/>
          <w:sz w:val="24"/>
          <w:szCs w:val="24"/>
        </w:rPr>
        <w:t xml:space="preserve">cognitively </w:t>
      </w:r>
      <w:r w:rsidR="0073255F" w:rsidRPr="009E4713">
        <w:rPr>
          <w:rFonts w:ascii="Times New Roman" w:hAnsi="Times New Roman" w:cs="Times New Roman"/>
          <w:sz w:val="24"/>
          <w:szCs w:val="24"/>
        </w:rPr>
        <w:t>accessible to S that specifically supports</w:t>
      </w:r>
      <w:r w:rsidR="0073255F" w:rsidRPr="009E4713">
        <w:rPr>
          <w:rFonts w:ascii="Times New Roman" w:hAnsi="Times New Roman" w:cs="Times New Roman"/>
          <w:i/>
          <w:sz w:val="24"/>
          <w:szCs w:val="24"/>
        </w:rPr>
        <w:t xml:space="preserve"> p</w:t>
      </w:r>
      <w:r w:rsidR="000A640E">
        <w:rPr>
          <w:rFonts w:ascii="Times New Roman" w:hAnsi="Times New Roman" w:cs="Times New Roman"/>
          <w:i/>
          <w:sz w:val="24"/>
          <w:szCs w:val="24"/>
        </w:rPr>
        <w:t>.</w:t>
      </w:r>
      <w:r w:rsidR="0073255F" w:rsidRPr="009E4713">
        <w:rPr>
          <w:rFonts w:ascii="Times New Roman" w:hAnsi="Times New Roman" w:cs="Times New Roman"/>
          <w:sz w:val="24"/>
          <w:szCs w:val="24"/>
        </w:rPr>
        <w:t xml:space="preserve"> </w:t>
      </w:r>
    </w:p>
    <w:p w14:paraId="2FDA06AF" w14:textId="77777777" w:rsidR="0073255F" w:rsidRPr="009E4713" w:rsidRDefault="0073255F" w:rsidP="00BA251D">
      <w:pPr>
        <w:autoSpaceDE w:val="0"/>
        <w:autoSpaceDN w:val="0"/>
        <w:adjustRightInd w:val="0"/>
        <w:spacing w:after="0" w:line="240" w:lineRule="auto"/>
        <w:rPr>
          <w:rFonts w:ascii="Times New Roman" w:hAnsi="Times New Roman" w:cs="Times New Roman"/>
          <w:sz w:val="24"/>
          <w:szCs w:val="24"/>
        </w:rPr>
      </w:pPr>
    </w:p>
    <w:p w14:paraId="65CF8742" w14:textId="77777777" w:rsidR="00D7676C" w:rsidRDefault="00B66F40" w:rsidP="00C674D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account offers a </w:t>
      </w:r>
      <w:r w:rsidR="0033218F">
        <w:rPr>
          <w:rFonts w:ascii="Times New Roman" w:hAnsi="Times New Roman" w:cs="Times New Roman"/>
          <w:sz w:val="24"/>
          <w:szCs w:val="24"/>
        </w:rPr>
        <w:t xml:space="preserve">(far) </w:t>
      </w:r>
      <w:r>
        <w:rPr>
          <w:rFonts w:ascii="Times New Roman" w:hAnsi="Times New Roman" w:cs="Times New Roman"/>
          <w:sz w:val="24"/>
          <w:szCs w:val="24"/>
        </w:rPr>
        <w:t xml:space="preserve">narrower definition of epistemic possibility than NEP: in virtue of the “undefeated” </w:t>
      </w:r>
      <w:r w:rsidR="00D141A9">
        <w:rPr>
          <w:rFonts w:ascii="Times New Roman" w:hAnsi="Times New Roman" w:cs="Times New Roman"/>
          <w:sz w:val="24"/>
          <w:szCs w:val="24"/>
        </w:rPr>
        <w:t xml:space="preserve">evidence </w:t>
      </w:r>
      <w:r>
        <w:rPr>
          <w:rFonts w:ascii="Times New Roman" w:hAnsi="Times New Roman" w:cs="Times New Roman"/>
          <w:sz w:val="24"/>
          <w:szCs w:val="24"/>
        </w:rPr>
        <w:t>requirement,</w:t>
      </w:r>
      <w:r w:rsidR="00D141A9">
        <w:rPr>
          <w:rFonts w:ascii="Times New Roman" w:hAnsi="Times New Roman" w:cs="Times New Roman"/>
          <w:sz w:val="24"/>
          <w:szCs w:val="24"/>
        </w:rPr>
        <w:t xml:space="preserve"> it rules out as possible what is contradicted by </w:t>
      </w:r>
      <w:r w:rsidR="00663EEE">
        <w:rPr>
          <w:rFonts w:ascii="Times New Roman" w:hAnsi="Times New Roman" w:cs="Times New Roman"/>
          <w:sz w:val="24"/>
          <w:szCs w:val="24"/>
        </w:rPr>
        <w:t xml:space="preserve">existing evidence, just like NEP. But the remainder of the account </w:t>
      </w:r>
      <w:r w:rsidR="00D141A9">
        <w:rPr>
          <w:rFonts w:ascii="Times New Roman" w:hAnsi="Times New Roman" w:cs="Times New Roman"/>
          <w:sz w:val="24"/>
          <w:szCs w:val="24"/>
        </w:rPr>
        <w:t xml:space="preserve">also requires positive evidence in </w:t>
      </w:r>
      <w:r w:rsidR="00D141A9">
        <w:rPr>
          <w:rFonts w:ascii="Times New Roman" w:hAnsi="Times New Roman" w:cs="Times New Roman"/>
          <w:sz w:val="24"/>
          <w:szCs w:val="24"/>
        </w:rPr>
        <w:lastRenderedPageBreak/>
        <w:t xml:space="preserve">support </w:t>
      </w:r>
      <w:r w:rsidR="00D14232">
        <w:rPr>
          <w:rFonts w:ascii="Times New Roman" w:hAnsi="Times New Roman" w:cs="Times New Roman"/>
          <w:sz w:val="24"/>
          <w:szCs w:val="24"/>
        </w:rPr>
        <w:t xml:space="preserve">of </w:t>
      </w:r>
      <w:r w:rsidR="00D14232">
        <w:rPr>
          <w:rFonts w:ascii="Times New Roman" w:hAnsi="Times New Roman" w:cs="Times New Roman"/>
          <w:i/>
          <w:sz w:val="24"/>
          <w:szCs w:val="24"/>
        </w:rPr>
        <w:t>p</w:t>
      </w:r>
      <w:r w:rsidR="00D14232">
        <w:rPr>
          <w:rFonts w:ascii="Times New Roman" w:hAnsi="Times New Roman" w:cs="Times New Roman"/>
          <w:sz w:val="24"/>
          <w:szCs w:val="24"/>
        </w:rPr>
        <w:t>.</w:t>
      </w:r>
      <w:r w:rsidR="00D14232" w:rsidRPr="009E4713">
        <w:rPr>
          <w:rStyle w:val="FootnoteReference"/>
          <w:rFonts w:ascii="Times New Roman" w:hAnsi="Times New Roman" w:cs="Times New Roman"/>
          <w:sz w:val="24"/>
          <w:szCs w:val="24"/>
        </w:rPr>
        <w:footnoteReference w:id="6"/>
      </w:r>
      <w:r w:rsidR="00D14232">
        <w:rPr>
          <w:rFonts w:ascii="Times New Roman" w:hAnsi="Times New Roman" w:cs="Times New Roman"/>
          <w:sz w:val="24"/>
          <w:szCs w:val="24"/>
        </w:rPr>
        <w:t xml:space="preserve"> </w:t>
      </w:r>
      <w:r w:rsidR="00B57FFC" w:rsidRPr="009E4713">
        <w:rPr>
          <w:rFonts w:ascii="Times New Roman" w:hAnsi="Times New Roman" w:cs="Times New Roman"/>
          <w:sz w:val="24"/>
          <w:szCs w:val="24"/>
        </w:rPr>
        <w:t xml:space="preserve">On this </w:t>
      </w:r>
      <w:r w:rsidR="00B57FFC">
        <w:rPr>
          <w:rFonts w:ascii="Times New Roman" w:hAnsi="Times New Roman" w:cs="Times New Roman"/>
          <w:sz w:val="24"/>
          <w:szCs w:val="24"/>
        </w:rPr>
        <w:t>account</w:t>
      </w:r>
      <w:r w:rsidR="00B57FFC" w:rsidRPr="009E4713">
        <w:rPr>
          <w:rFonts w:ascii="Times New Roman" w:hAnsi="Times New Roman" w:cs="Times New Roman"/>
          <w:sz w:val="24"/>
          <w:szCs w:val="24"/>
        </w:rPr>
        <w:t>, epistemic possibilities are not</w:t>
      </w:r>
      <w:r w:rsidR="00B235D5">
        <w:rPr>
          <w:rFonts w:ascii="Times New Roman" w:hAnsi="Times New Roman" w:cs="Times New Roman"/>
          <w:sz w:val="24"/>
          <w:szCs w:val="24"/>
        </w:rPr>
        <w:t xml:space="preserve"> only</w:t>
      </w:r>
      <w:r w:rsidR="00B57FFC" w:rsidRPr="009E4713">
        <w:rPr>
          <w:rFonts w:ascii="Times New Roman" w:hAnsi="Times New Roman" w:cs="Times New Roman"/>
          <w:sz w:val="24"/>
          <w:szCs w:val="24"/>
        </w:rPr>
        <w:t xml:space="preserve"> defaults we must elim</w:t>
      </w:r>
      <w:r w:rsidR="00B235D5">
        <w:rPr>
          <w:rFonts w:ascii="Times New Roman" w:hAnsi="Times New Roman" w:cs="Times New Roman"/>
          <w:sz w:val="24"/>
          <w:szCs w:val="24"/>
        </w:rPr>
        <w:t xml:space="preserve">inate in order to form beliefs; they themselves </w:t>
      </w:r>
      <w:r w:rsidR="00B57FFC" w:rsidRPr="009E4713">
        <w:rPr>
          <w:rFonts w:ascii="Times New Roman" w:hAnsi="Times New Roman" w:cs="Times New Roman"/>
          <w:sz w:val="24"/>
          <w:szCs w:val="24"/>
        </w:rPr>
        <w:t>need to be ruled in before they can be ruled out.</w:t>
      </w:r>
      <w:r w:rsidR="00B57FFC">
        <w:rPr>
          <w:rFonts w:ascii="Times New Roman" w:hAnsi="Times New Roman" w:cs="Times New Roman"/>
          <w:sz w:val="24"/>
          <w:szCs w:val="24"/>
        </w:rPr>
        <w:t xml:space="preserve"> </w:t>
      </w:r>
    </w:p>
    <w:p w14:paraId="37AB5CA1" w14:textId="6584E31D" w:rsidR="00D14232" w:rsidRDefault="00EA371B" w:rsidP="00D7676C">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Because this is a revisionary account, counterexamples to both the “if” and the “only if” direction of the biconditional easily spring to mind</w:t>
      </w:r>
      <w:r w:rsidR="003E6573">
        <w:rPr>
          <w:rFonts w:ascii="Times New Roman" w:hAnsi="Times New Roman" w:cs="Times New Roman"/>
          <w:sz w:val="24"/>
          <w:szCs w:val="24"/>
        </w:rPr>
        <w:t xml:space="preserve"> for many philosophers</w:t>
      </w:r>
      <w:r>
        <w:rPr>
          <w:rFonts w:ascii="Times New Roman" w:hAnsi="Times New Roman" w:cs="Times New Roman"/>
          <w:sz w:val="24"/>
          <w:szCs w:val="24"/>
        </w:rPr>
        <w:t>. I</w:t>
      </w:r>
      <w:r w:rsidR="00C674D0">
        <w:rPr>
          <w:rFonts w:ascii="Times New Roman" w:hAnsi="Times New Roman" w:cs="Times New Roman"/>
          <w:sz w:val="24"/>
          <w:szCs w:val="24"/>
        </w:rPr>
        <w:t xml:space="preserve"> am aware of these alleged counterexamples and</w:t>
      </w:r>
      <w:r>
        <w:rPr>
          <w:rFonts w:ascii="Times New Roman" w:hAnsi="Times New Roman" w:cs="Times New Roman"/>
          <w:sz w:val="24"/>
          <w:szCs w:val="24"/>
        </w:rPr>
        <w:t xml:space="preserve"> will directly address </w:t>
      </w:r>
      <w:r w:rsidR="00C674D0">
        <w:rPr>
          <w:rFonts w:ascii="Times New Roman" w:hAnsi="Times New Roman" w:cs="Times New Roman"/>
          <w:sz w:val="24"/>
          <w:szCs w:val="24"/>
        </w:rPr>
        <w:t>them and their relevance</w:t>
      </w:r>
      <w:r>
        <w:rPr>
          <w:rFonts w:ascii="Times New Roman" w:hAnsi="Times New Roman" w:cs="Times New Roman"/>
          <w:sz w:val="24"/>
          <w:szCs w:val="24"/>
        </w:rPr>
        <w:t xml:space="preserve"> </w:t>
      </w:r>
      <w:r w:rsidR="003E6573">
        <w:rPr>
          <w:rFonts w:ascii="Times New Roman" w:hAnsi="Times New Roman" w:cs="Times New Roman"/>
          <w:sz w:val="24"/>
          <w:szCs w:val="24"/>
        </w:rPr>
        <w:t>in §5</w:t>
      </w:r>
      <w:r>
        <w:rPr>
          <w:rFonts w:ascii="Times New Roman" w:hAnsi="Times New Roman" w:cs="Times New Roman"/>
          <w:sz w:val="24"/>
          <w:szCs w:val="24"/>
        </w:rPr>
        <w:t xml:space="preserve">, but only after first making a </w:t>
      </w:r>
      <w:r w:rsidR="0027527C">
        <w:rPr>
          <w:rFonts w:ascii="Times New Roman" w:hAnsi="Times New Roman" w:cs="Times New Roman"/>
          <w:sz w:val="24"/>
          <w:szCs w:val="24"/>
        </w:rPr>
        <w:t xml:space="preserve">positive case for the proposal. </w:t>
      </w:r>
      <w:r w:rsidR="00B57FFC">
        <w:rPr>
          <w:rFonts w:ascii="Times New Roman" w:hAnsi="Times New Roman" w:cs="Times New Roman"/>
          <w:sz w:val="24"/>
          <w:szCs w:val="24"/>
        </w:rPr>
        <w:t xml:space="preserve">Just like epistemic possibilities (as I see them), philosophic theories need positive support too, not </w:t>
      </w:r>
      <w:r w:rsidR="00737E1D">
        <w:rPr>
          <w:rFonts w:ascii="Times New Roman" w:hAnsi="Times New Roman" w:cs="Times New Roman"/>
          <w:sz w:val="24"/>
          <w:szCs w:val="24"/>
        </w:rPr>
        <w:t>just success at avoiding</w:t>
      </w:r>
      <w:r w:rsidR="00B57FFC">
        <w:rPr>
          <w:rFonts w:ascii="Times New Roman" w:hAnsi="Times New Roman" w:cs="Times New Roman"/>
          <w:sz w:val="24"/>
          <w:szCs w:val="24"/>
        </w:rPr>
        <w:t xml:space="preserve"> counterexamples.  </w:t>
      </w:r>
    </w:p>
    <w:p w14:paraId="42FA8804" w14:textId="7E6FC8C2" w:rsidR="0073255F" w:rsidRPr="009E4713" w:rsidRDefault="00737E1D" w:rsidP="0073255F">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5745B6">
        <w:rPr>
          <w:rFonts w:ascii="Times New Roman" w:hAnsi="Times New Roman" w:cs="Times New Roman"/>
          <w:sz w:val="24"/>
          <w:szCs w:val="24"/>
        </w:rPr>
        <w:t>lthough a</w:t>
      </w:r>
      <w:r w:rsidR="00E3563F" w:rsidRPr="009E4713">
        <w:rPr>
          <w:rFonts w:ascii="Times New Roman" w:hAnsi="Times New Roman" w:cs="Times New Roman"/>
          <w:sz w:val="24"/>
          <w:szCs w:val="24"/>
        </w:rPr>
        <w:t xml:space="preserve"> positive evidentialist theory </w:t>
      </w:r>
      <w:r>
        <w:rPr>
          <w:rFonts w:ascii="Times New Roman" w:hAnsi="Times New Roman" w:cs="Times New Roman"/>
          <w:sz w:val="24"/>
          <w:szCs w:val="24"/>
        </w:rPr>
        <w:t xml:space="preserve">of epistemic possibility </w:t>
      </w:r>
      <w:r w:rsidR="00223E8C" w:rsidRPr="009E4713">
        <w:rPr>
          <w:rFonts w:ascii="Times New Roman" w:hAnsi="Times New Roman" w:cs="Times New Roman"/>
          <w:sz w:val="24"/>
          <w:szCs w:val="24"/>
        </w:rPr>
        <w:t xml:space="preserve">has been underappreciated for too long, </w:t>
      </w:r>
      <w:r>
        <w:rPr>
          <w:rFonts w:ascii="Times New Roman" w:hAnsi="Times New Roman" w:cs="Times New Roman"/>
          <w:sz w:val="24"/>
          <w:szCs w:val="24"/>
        </w:rPr>
        <w:t>it has not been without</w:t>
      </w:r>
      <w:r w:rsidR="00223E8C" w:rsidRPr="009E4713">
        <w:rPr>
          <w:rFonts w:ascii="Times New Roman" w:hAnsi="Times New Roman" w:cs="Times New Roman"/>
          <w:sz w:val="24"/>
          <w:szCs w:val="24"/>
        </w:rPr>
        <w:t xml:space="preserve"> serious support from notable figures</w:t>
      </w:r>
      <w:r w:rsidR="0073255F" w:rsidRPr="009E4713">
        <w:rPr>
          <w:rFonts w:ascii="Times New Roman" w:hAnsi="Times New Roman" w:cs="Times New Roman"/>
          <w:sz w:val="24"/>
          <w:szCs w:val="24"/>
        </w:rPr>
        <w:t xml:space="preserve"> in the history of philosophy.</w:t>
      </w:r>
      <w:r w:rsidR="002B5942" w:rsidRPr="009E4713">
        <w:rPr>
          <w:rFonts w:ascii="Times New Roman" w:hAnsi="Times New Roman" w:cs="Times New Roman"/>
          <w:sz w:val="24"/>
          <w:szCs w:val="24"/>
        </w:rPr>
        <w:t xml:space="preserve"> Arguably, we can see early glimmers of it in the works of Locke and Hume.</w:t>
      </w:r>
      <w:r w:rsidR="00F7072C" w:rsidRPr="009E4713">
        <w:rPr>
          <w:rStyle w:val="FootnoteReference"/>
          <w:rFonts w:ascii="Times New Roman" w:hAnsi="Times New Roman" w:cs="Times New Roman"/>
          <w:sz w:val="24"/>
          <w:szCs w:val="24"/>
        </w:rPr>
        <w:footnoteReference w:id="7"/>
      </w:r>
      <w:r w:rsidR="00F7072C" w:rsidRPr="009E4713">
        <w:rPr>
          <w:rFonts w:ascii="Times New Roman" w:hAnsi="Times New Roman" w:cs="Times New Roman"/>
          <w:sz w:val="24"/>
          <w:szCs w:val="24"/>
        </w:rPr>
        <w:t xml:space="preserve"> </w:t>
      </w:r>
      <w:r w:rsidR="0073255F" w:rsidRPr="009E4713">
        <w:rPr>
          <w:rFonts w:ascii="Times New Roman" w:hAnsi="Times New Roman" w:cs="Times New Roman"/>
          <w:sz w:val="24"/>
          <w:szCs w:val="24"/>
        </w:rPr>
        <w:t>In the last century, several prominent ordinary language philosophers</w:t>
      </w:r>
      <w:r w:rsidR="00BF74CC">
        <w:rPr>
          <w:rFonts w:ascii="Times New Roman" w:hAnsi="Times New Roman" w:cs="Times New Roman"/>
          <w:sz w:val="24"/>
          <w:szCs w:val="24"/>
        </w:rPr>
        <w:t xml:space="preserve">, including </w:t>
      </w:r>
      <w:r w:rsidR="0073255F" w:rsidRPr="009E4713">
        <w:rPr>
          <w:rFonts w:ascii="Times New Roman" w:hAnsi="Times New Roman" w:cs="Times New Roman"/>
          <w:sz w:val="24"/>
          <w:szCs w:val="24"/>
        </w:rPr>
        <w:t xml:space="preserve"> J.L. Austin (1946, p. 159) and most prominently, Norman Malcolm (1963, pp. 26-53)</w:t>
      </w:r>
      <w:r w:rsidR="00BF74CC">
        <w:rPr>
          <w:rFonts w:ascii="Times New Roman" w:hAnsi="Times New Roman" w:cs="Times New Roman"/>
          <w:sz w:val="24"/>
          <w:szCs w:val="24"/>
        </w:rPr>
        <w:t xml:space="preserve">, </w:t>
      </w:r>
      <w:r w:rsidR="00770AC2">
        <w:rPr>
          <w:rFonts w:ascii="Times New Roman" w:hAnsi="Times New Roman" w:cs="Times New Roman"/>
          <w:sz w:val="24"/>
          <w:szCs w:val="24"/>
        </w:rPr>
        <w:t>seem to have embraced</w:t>
      </w:r>
      <w:r w:rsidR="00BF74CC" w:rsidRPr="009E4713">
        <w:rPr>
          <w:rFonts w:ascii="Times New Roman" w:hAnsi="Times New Roman" w:cs="Times New Roman"/>
          <w:sz w:val="24"/>
          <w:szCs w:val="24"/>
        </w:rPr>
        <w:t xml:space="preserve"> some version of a positive evidentialist theory.</w:t>
      </w:r>
      <w:r w:rsidR="00F7072C" w:rsidRPr="009E4713">
        <w:rPr>
          <w:rStyle w:val="FootnoteReference"/>
          <w:rFonts w:ascii="Times New Roman" w:hAnsi="Times New Roman" w:cs="Times New Roman"/>
          <w:sz w:val="24"/>
          <w:szCs w:val="24"/>
        </w:rPr>
        <w:footnoteReference w:id="8"/>
      </w:r>
      <w:r w:rsidR="00F7072C" w:rsidRPr="009E4713">
        <w:rPr>
          <w:rFonts w:ascii="Times New Roman" w:hAnsi="Times New Roman" w:cs="Times New Roman"/>
          <w:sz w:val="24"/>
          <w:szCs w:val="24"/>
        </w:rPr>
        <w:t xml:space="preserve"> </w:t>
      </w:r>
      <w:r w:rsidR="0073255F" w:rsidRPr="009E4713">
        <w:rPr>
          <w:rFonts w:ascii="Times New Roman" w:hAnsi="Times New Roman" w:cs="Times New Roman"/>
          <w:sz w:val="24"/>
          <w:szCs w:val="24"/>
        </w:rPr>
        <w:t>Malcolm explicitly describe</w:t>
      </w:r>
      <w:r w:rsidR="00BF74CC">
        <w:rPr>
          <w:rFonts w:ascii="Times New Roman" w:hAnsi="Times New Roman" w:cs="Times New Roman"/>
          <w:sz w:val="24"/>
          <w:szCs w:val="24"/>
        </w:rPr>
        <w:t xml:space="preserve">d and advocated for </w:t>
      </w:r>
      <w:r w:rsidR="008F3524">
        <w:rPr>
          <w:rFonts w:ascii="Times New Roman" w:hAnsi="Times New Roman" w:cs="Times New Roman"/>
          <w:sz w:val="24"/>
          <w:szCs w:val="24"/>
        </w:rPr>
        <w:t xml:space="preserve">a conception of epistemic possibility </w:t>
      </w:r>
      <w:r w:rsidR="00770AC2">
        <w:rPr>
          <w:rFonts w:ascii="Times New Roman" w:hAnsi="Times New Roman" w:cs="Times New Roman"/>
          <w:sz w:val="24"/>
          <w:szCs w:val="24"/>
        </w:rPr>
        <w:t xml:space="preserve">he </w:t>
      </w:r>
      <w:r w:rsidR="008F3524">
        <w:rPr>
          <w:rFonts w:ascii="Times New Roman" w:hAnsi="Times New Roman" w:cs="Times New Roman"/>
          <w:sz w:val="24"/>
          <w:szCs w:val="24"/>
        </w:rPr>
        <w:t xml:space="preserve">understood as follows: </w:t>
      </w:r>
    </w:p>
    <w:p w14:paraId="2040C976" w14:textId="77777777" w:rsidR="0073255F" w:rsidRPr="009E4713" w:rsidRDefault="0073255F" w:rsidP="0073255F">
      <w:pPr>
        <w:autoSpaceDE w:val="0"/>
        <w:autoSpaceDN w:val="0"/>
        <w:adjustRightInd w:val="0"/>
        <w:spacing w:after="0" w:line="240" w:lineRule="auto"/>
        <w:ind w:left="720" w:right="720"/>
        <w:rPr>
          <w:rFonts w:ascii="Times New Roman" w:hAnsi="Times New Roman" w:cs="Times New Roman"/>
          <w:sz w:val="24"/>
          <w:szCs w:val="24"/>
        </w:rPr>
      </w:pPr>
    </w:p>
    <w:p w14:paraId="707D7CB2" w14:textId="1CEB8275" w:rsidR="0073255F" w:rsidRPr="009E4713" w:rsidRDefault="0073255F" w:rsidP="0073255F">
      <w:pPr>
        <w:autoSpaceDE w:val="0"/>
        <w:autoSpaceDN w:val="0"/>
        <w:adjustRightInd w:val="0"/>
        <w:spacing w:after="0" w:line="240" w:lineRule="auto"/>
        <w:ind w:left="720" w:right="720"/>
        <w:rPr>
          <w:rFonts w:ascii="Times New Roman" w:hAnsi="Times New Roman" w:cs="Times New Roman"/>
          <w:sz w:val="24"/>
          <w:szCs w:val="24"/>
        </w:rPr>
      </w:pPr>
      <w:r w:rsidRPr="009E4713">
        <w:rPr>
          <w:rFonts w:ascii="Times New Roman" w:hAnsi="Times New Roman" w:cs="Times New Roman"/>
          <w:sz w:val="24"/>
          <w:szCs w:val="24"/>
        </w:rPr>
        <w:t xml:space="preserve">‘It is possible that so-and-so’ means ‘There is some reason to believe that so-and-so.’” (31) </w:t>
      </w:r>
    </w:p>
    <w:p w14:paraId="1925A7C9" w14:textId="77777777" w:rsidR="0073255F" w:rsidRPr="009E4713" w:rsidRDefault="0073255F" w:rsidP="0073255F">
      <w:pPr>
        <w:autoSpaceDE w:val="0"/>
        <w:autoSpaceDN w:val="0"/>
        <w:adjustRightInd w:val="0"/>
        <w:spacing w:after="0" w:line="240" w:lineRule="auto"/>
        <w:ind w:left="720" w:right="720"/>
        <w:rPr>
          <w:rFonts w:ascii="Times New Roman" w:hAnsi="Times New Roman" w:cs="Times New Roman"/>
          <w:sz w:val="24"/>
          <w:szCs w:val="24"/>
        </w:rPr>
      </w:pPr>
    </w:p>
    <w:p w14:paraId="54A28BE1" w14:textId="1C2413D9" w:rsidR="0073255F" w:rsidRPr="009E4713" w:rsidRDefault="0073255F" w:rsidP="0073255F">
      <w:pPr>
        <w:autoSpaceDE w:val="0"/>
        <w:autoSpaceDN w:val="0"/>
        <w:adjustRightInd w:val="0"/>
        <w:spacing w:after="0" w:line="360" w:lineRule="auto"/>
        <w:ind w:right="720"/>
        <w:rPr>
          <w:rFonts w:ascii="Times New Roman" w:hAnsi="Times New Roman" w:cs="Times New Roman"/>
          <w:sz w:val="24"/>
          <w:szCs w:val="24"/>
        </w:rPr>
      </w:pPr>
      <w:r w:rsidRPr="009E4713">
        <w:rPr>
          <w:rFonts w:ascii="Times New Roman" w:hAnsi="Times New Roman" w:cs="Times New Roman"/>
          <w:sz w:val="24"/>
          <w:szCs w:val="24"/>
        </w:rPr>
        <w:t xml:space="preserve">More recently, Jonathan Adler (2002: 103-133) argued for a version of </w:t>
      </w:r>
      <w:r w:rsidR="004A7CD2">
        <w:rPr>
          <w:rFonts w:ascii="Times New Roman" w:hAnsi="Times New Roman" w:cs="Times New Roman"/>
          <w:sz w:val="24"/>
          <w:szCs w:val="24"/>
        </w:rPr>
        <w:t>positive evidentialism</w:t>
      </w:r>
      <w:r w:rsidRPr="009E4713">
        <w:rPr>
          <w:rFonts w:ascii="Times New Roman" w:hAnsi="Times New Roman" w:cs="Times New Roman"/>
          <w:sz w:val="24"/>
          <w:szCs w:val="24"/>
        </w:rPr>
        <w:t xml:space="preserve"> in service of a robust evidentialist ethics of belief, often making reference to Malcolm’s work. Most recently, Katrina Przyjemski (forthcoming) has argued that the </w:t>
      </w:r>
      <w:r w:rsidRPr="009E4713">
        <w:rPr>
          <w:rFonts w:ascii="Times New Roman" w:hAnsi="Times New Roman" w:cs="Times New Roman"/>
          <w:sz w:val="24"/>
          <w:szCs w:val="24"/>
        </w:rPr>
        <w:lastRenderedPageBreak/>
        <w:t>orthodox NEP account is inadequate to understand various semantic puzzles about disagreement about epistemic</w:t>
      </w:r>
      <w:r w:rsidR="004A7CD2">
        <w:rPr>
          <w:rFonts w:ascii="Times New Roman" w:hAnsi="Times New Roman" w:cs="Times New Roman"/>
          <w:sz w:val="24"/>
          <w:szCs w:val="24"/>
        </w:rPr>
        <w:t xml:space="preserve"> modals, and urges a version of positive evidentialism </w:t>
      </w:r>
      <w:r w:rsidRPr="009E4713">
        <w:rPr>
          <w:rFonts w:ascii="Times New Roman" w:hAnsi="Times New Roman" w:cs="Times New Roman"/>
          <w:sz w:val="24"/>
          <w:szCs w:val="24"/>
        </w:rPr>
        <w:t>as a superior alternative.</w:t>
      </w:r>
      <w:r w:rsidR="00F7072C" w:rsidRPr="009E4713">
        <w:rPr>
          <w:rStyle w:val="FootnoteReference"/>
          <w:rFonts w:ascii="Times New Roman" w:hAnsi="Times New Roman" w:cs="Times New Roman"/>
          <w:sz w:val="24"/>
          <w:szCs w:val="24"/>
        </w:rPr>
        <w:footnoteReference w:id="9"/>
      </w:r>
      <w:r w:rsidR="00452318">
        <w:rPr>
          <w:rFonts w:ascii="Times New Roman" w:hAnsi="Times New Roman" w:cs="Times New Roman"/>
          <w:sz w:val="24"/>
          <w:szCs w:val="24"/>
        </w:rPr>
        <w:t xml:space="preserve"> (In §3.4 in particular</w:t>
      </w:r>
      <w:r w:rsidR="00CC73A5">
        <w:rPr>
          <w:rFonts w:ascii="Times New Roman" w:hAnsi="Times New Roman" w:cs="Times New Roman"/>
          <w:sz w:val="24"/>
          <w:szCs w:val="24"/>
        </w:rPr>
        <w:t xml:space="preserve"> I will review some of </w:t>
      </w:r>
      <w:r w:rsidR="00CC73A5" w:rsidRPr="009E4713">
        <w:rPr>
          <w:rFonts w:ascii="Times New Roman" w:hAnsi="Times New Roman" w:cs="Times New Roman"/>
          <w:sz w:val="24"/>
          <w:szCs w:val="24"/>
        </w:rPr>
        <w:t>Przyjemski</w:t>
      </w:r>
      <w:r w:rsidR="00CC73A5">
        <w:rPr>
          <w:rFonts w:ascii="Times New Roman" w:hAnsi="Times New Roman" w:cs="Times New Roman"/>
          <w:sz w:val="24"/>
          <w:szCs w:val="24"/>
        </w:rPr>
        <w:t>’s arguments.)</w:t>
      </w:r>
    </w:p>
    <w:p w14:paraId="5136B927" w14:textId="6E3FF1A7" w:rsidR="00A11524" w:rsidRPr="009E4713" w:rsidRDefault="004A7CD2" w:rsidP="00942CC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To give my positive case for positive evidentialism,</w:t>
      </w:r>
      <w:r w:rsidR="000B09E1" w:rsidRPr="009E4713">
        <w:rPr>
          <w:rFonts w:ascii="Times New Roman" w:hAnsi="Times New Roman" w:cs="Times New Roman"/>
          <w:sz w:val="24"/>
          <w:szCs w:val="24"/>
        </w:rPr>
        <w:t xml:space="preserve"> </w:t>
      </w:r>
      <w:r w:rsidR="00386F90">
        <w:rPr>
          <w:rFonts w:ascii="Times New Roman" w:hAnsi="Times New Roman" w:cs="Times New Roman"/>
          <w:sz w:val="24"/>
          <w:szCs w:val="24"/>
        </w:rPr>
        <w:t xml:space="preserve">in §2 </w:t>
      </w:r>
      <w:r w:rsidR="00A11524" w:rsidRPr="009E4713">
        <w:rPr>
          <w:rFonts w:ascii="Times New Roman" w:hAnsi="Times New Roman" w:cs="Times New Roman"/>
          <w:sz w:val="24"/>
          <w:szCs w:val="24"/>
        </w:rPr>
        <w:t xml:space="preserve">I will first present data about </w:t>
      </w:r>
      <w:r w:rsidR="00386F90">
        <w:rPr>
          <w:rFonts w:ascii="Times New Roman" w:hAnsi="Times New Roman" w:cs="Times New Roman"/>
          <w:sz w:val="24"/>
          <w:szCs w:val="24"/>
        </w:rPr>
        <w:t xml:space="preserve">the concept of </w:t>
      </w:r>
      <w:r w:rsidR="00A11524" w:rsidRPr="009E4713">
        <w:rPr>
          <w:rFonts w:ascii="Times New Roman" w:hAnsi="Times New Roman" w:cs="Times New Roman"/>
          <w:sz w:val="24"/>
          <w:szCs w:val="24"/>
        </w:rPr>
        <w:t xml:space="preserve">epistemic possibility that I think any </w:t>
      </w:r>
      <w:r w:rsidR="00136B2A">
        <w:rPr>
          <w:rFonts w:ascii="Times New Roman" w:hAnsi="Times New Roman" w:cs="Times New Roman"/>
          <w:sz w:val="24"/>
          <w:szCs w:val="24"/>
        </w:rPr>
        <w:t>account</w:t>
      </w:r>
      <w:r w:rsidR="00136B2A" w:rsidRPr="009E4713">
        <w:rPr>
          <w:rFonts w:ascii="Times New Roman" w:hAnsi="Times New Roman" w:cs="Times New Roman"/>
          <w:sz w:val="24"/>
          <w:szCs w:val="24"/>
        </w:rPr>
        <w:t xml:space="preserve"> </w:t>
      </w:r>
      <w:r w:rsidR="00A11524" w:rsidRPr="009E4713">
        <w:rPr>
          <w:rFonts w:ascii="Times New Roman" w:hAnsi="Times New Roman" w:cs="Times New Roman"/>
          <w:sz w:val="24"/>
          <w:szCs w:val="24"/>
        </w:rPr>
        <w:t xml:space="preserve">of </w:t>
      </w:r>
      <w:r w:rsidR="00386F90">
        <w:rPr>
          <w:rFonts w:ascii="Times New Roman" w:hAnsi="Times New Roman" w:cs="Times New Roman"/>
          <w:sz w:val="24"/>
          <w:szCs w:val="24"/>
        </w:rPr>
        <w:t>it</w:t>
      </w:r>
      <w:r w:rsidR="00A11524" w:rsidRPr="009E4713">
        <w:rPr>
          <w:rFonts w:ascii="Times New Roman" w:hAnsi="Times New Roman" w:cs="Times New Roman"/>
          <w:sz w:val="24"/>
          <w:szCs w:val="24"/>
        </w:rPr>
        <w:t xml:space="preserve"> should </w:t>
      </w:r>
      <w:r w:rsidR="00386F90">
        <w:rPr>
          <w:rFonts w:ascii="Times New Roman" w:hAnsi="Times New Roman" w:cs="Times New Roman"/>
          <w:sz w:val="24"/>
          <w:szCs w:val="24"/>
        </w:rPr>
        <w:t>accommodate</w:t>
      </w:r>
      <w:r w:rsidR="00A11524" w:rsidRPr="009E4713">
        <w:rPr>
          <w:rFonts w:ascii="Times New Roman" w:hAnsi="Times New Roman" w:cs="Times New Roman"/>
          <w:sz w:val="24"/>
          <w:szCs w:val="24"/>
        </w:rPr>
        <w:t xml:space="preserve">. </w:t>
      </w:r>
      <w:r w:rsidR="00386F90">
        <w:rPr>
          <w:rFonts w:ascii="Times New Roman" w:hAnsi="Times New Roman" w:cs="Times New Roman"/>
          <w:sz w:val="24"/>
          <w:szCs w:val="24"/>
        </w:rPr>
        <w:t xml:space="preserve">In §3 </w:t>
      </w:r>
      <w:r w:rsidR="00A11524" w:rsidRPr="009E4713">
        <w:rPr>
          <w:rFonts w:ascii="Times New Roman" w:hAnsi="Times New Roman" w:cs="Times New Roman"/>
          <w:sz w:val="24"/>
          <w:szCs w:val="24"/>
        </w:rPr>
        <w:t xml:space="preserve">I will </w:t>
      </w:r>
      <w:r w:rsidR="000B09E1" w:rsidRPr="009E4713">
        <w:rPr>
          <w:rFonts w:ascii="Times New Roman" w:hAnsi="Times New Roman" w:cs="Times New Roman"/>
          <w:sz w:val="24"/>
          <w:szCs w:val="24"/>
        </w:rPr>
        <w:t xml:space="preserve">then </w:t>
      </w:r>
      <w:r w:rsidR="00386F90">
        <w:rPr>
          <w:rFonts w:ascii="Times New Roman" w:hAnsi="Times New Roman" w:cs="Times New Roman"/>
          <w:sz w:val="24"/>
          <w:szCs w:val="24"/>
        </w:rPr>
        <w:t>argue that positive evidentialism</w:t>
      </w:r>
      <w:r w:rsidR="000B09E1" w:rsidRPr="009E4713">
        <w:rPr>
          <w:rFonts w:ascii="Times New Roman" w:hAnsi="Times New Roman" w:cs="Times New Roman"/>
          <w:sz w:val="24"/>
          <w:szCs w:val="24"/>
        </w:rPr>
        <w:t xml:space="preserve"> offers the best explanation </w:t>
      </w:r>
      <w:r w:rsidR="00386F90">
        <w:rPr>
          <w:rFonts w:ascii="Times New Roman" w:hAnsi="Times New Roman" w:cs="Times New Roman"/>
          <w:sz w:val="24"/>
          <w:szCs w:val="24"/>
        </w:rPr>
        <w:t>of</w:t>
      </w:r>
      <w:r w:rsidR="000B09E1" w:rsidRPr="009E4713">
        <w:rPr>
          <w:rFonts w:ascii="Times New Roman" w:hAnsi="Times New Roman" w:cs="Times New Roman"/>
          <w:sz w:val="24"/>
          <w:szCs w:val="24"/>
        </w:rPr>
        <w:t xml:space="preserve"> this data</w:t>
      </w:r>
      <w:r w:rsidR="00A11524" w:rsidRPr="009E4713">
        <w:rPr>
          <w:rFonts w:ascii="Times New Roman" w:hAnsi="Times New Roman" w:cs="Times New Roman"/>
          <w:sz w:val="24"/>
          <w:szCs w:val="24"/>
        </w:rPr>
        <w:t>.</w:t>
      </w:r>
      <w:r w:rsidR="006D4D31">
        <w:rPr>
          <w:rFonts w:ascii="Times New Roman" w:hAnsi="Times New Roman" w:cs="Times New Roman"/>
          <w:sz w:val="24"/>
          <w:szCs w:val="24"/>
        </w:rPr>
        <w:t xml:space="preserve"> In some cases to do this I will report arguments of other philosophers; my chief contribution will be to show how their </w:t>
      </w:r>
      <w:r w:rsidR="00603FFE">
        <w:rPr>
          <w:rFonts w:ascii="Times New Roman" w:hAnsi="Times New Roman" w:cs="Times New Roman"/>
          <w:sz w:val="24"/>
          <w:szCs w:val="24"/>
        </w:rPr>
        <w:t xml:space="preserve">underappreciated </w:t>
      </w:r>
      <w:r w:rsidR="006D4D31">
        <w:rPr>
          <w:rFonts w:ascii="Times New Roman" w:hAnsi="Times New Roman" w:cs="Times New Roman"/>
          <w:sz w:val="24"/>
          <w:szCs w:val="24"/>
        </w:rPr>
        <w:t xml:space="preserve">arguments help show that PEEP offers the best explanation. With regard to other data I will offer arguments of my own. </w:t>
      </w:r>
      <w:r w:rsidR="00136B2A" w:rsidRPr="00603FFE">
        <w:rPr>
          <w:rFonts w:ascii="Times New Roman" w:hAnsi="Times New Roman" w:cs="Times New Roman"/>
          <w:sz w:val="24"/>
          <w:szCs w:val="24"/>
        </w:rPr>
        <w:t xml:space="preserve">I will </w:t>
      </w:r>
      <w:r w:rsidR="00744CE6" w:rsidRPr="00603FFE">
        <w:rPr>
          <w:rFonts w:ascii="Times New Roman" w:hAnsi="Times New Roman" w:cs="Times New Roman"/>
          <w:sz w:val="24"/>
          <w:szCs w:val="24"/>
        </w:rPr>
        <w:t>end in §</w:t>
      </w:r>
      <w:r w:rsidR="00603FFE">
        <w:rPr>
          <w:rFonts w:ascii="Times New Roman" w:hAnsi="Times New Roman" w:cs="Times New Roman"/>
          <w:sz w:val="24"/>
          <w:szCs w:val="24"/>
        </w:rPr>
        <w:t>4</w:t>
      </w:r>
      <w:r w:rsidR="00744CE6" w:rsidRPr="00603FFE">
        <w:rPr>
          <w:rFonts w:ascii="Times New Roman" w:hAnsi="Times New Roman" w:cs="Times New Roman"/>
          <w:sz w:val="24"/>
          <w:szCs w:val="24"/>
        </w:rPr>
        <w:t xml:space="preserve"> b</w:t>
      </w:r>
      <w:r w:rsidR="00136B2A" w:rsidRPr="00603FFE">
        <w:rPr>
          <w:rFonts w:ascii="Times New Roman" w:hAnsi="Times New Roman" w:cs="Times New Roman"/>
          <w:sz w:val="24"/>
          <w:szCs w:val="24"/>
        </w:rPr>
        <w:t>y addressing alleged counterexamples to the account.</w:t>
      </w:r>
    </w:p>
    <w:p w14:paraId="3B6A0069" w14:textId="77777777" w:rsidR="00A11524" w:rsidRPr="009E4713" w:rsidRDefault="00A11524" w:rsidP="00942CCD">
      <w:pPr>
        <w:pStyle w:val="Heading1"/>
        <w:spacing w:line="360" w:lineRule="auto"/>
        <w:ind w:left="720" w:hanging="720"/>
        <w:rPr>
          <w:rFonts w:ascii="Times New Roman" w:hAnsi="Times New Roman" w:cs="Times New Roman"/>
          <w:color w:val="auto"/>
          <w:sz w:val="24"/>
          <w:szCs w:val="24"/>
        </w:rPr>
      </w:pPr>
      <w:r w:rsidRPr="009E4713">
        <w:rPr>
          <w:rFonts w:ascii="Times New Roman" w:hAnsi="Times New Roman" w:cs="Times New Roman"/>
          <w:color w:val="auto"/>
          <w:sz w:val="24"/>
          <w:szCs w:val="24"/>
        </w:rPr>
        <w:t>Data for an account of epistemic possibility</w:t>
      </w:r>
    </w:p>
    <w:p w14:paraId="6C9E7D8E" w14:textId="0DD589AB" w:rsidR="00A11524" w:rsidRPr="009E4713" w:rsidRDefault="00A11524" w:rsidP="00942CCD">
      <w:pPr>
        <w:spacing w:line="360" w:lineRule="auto"/>
        <w:ind w:firstLine="720"/>
        <w:contextualSpacing/>
        <w:rPr>
          <w:rFonts w:ascii="Times New Roman" w:hAnsi="Times New Roman" w:cs="Times New Roman"/>
          <w:sz w:val="24"/>
          <w:szCs w:val="24"/>
        </w:rPr>
      </w:pPr>
      <w:r w:rsidRPr="009E4713">
        <w:rPr>
          <w:rFonts w:ascii="Times New Roman" w:hAnsi="Times New Roman" w:cs="Times New Roman"/>
          <w:sz w:val="24"/>
          <w:szCs w:val="24"/>
        </w:rPr>
        <w:t xml:space="preserve">I begin with a list of observations about </w:t>
      </w:r>
      <w:r w:rsidR="00967802" w:rsidRPr="009E4713">
        <w:rPr>
          <w:rFonts w:ascii="Times New Roman" w:hAnsi="Times New Roman" w:cs="Times New Roman"/>
          <w:sz w:val="24"/>
          <w:szCs w:val="24"/>
        </w:rPr>
        <w:t xml:space="preserve">data about the use of epistemic modals, often </w:t>
      </w:r>
      <w:r w:rsidR="002844CC">
        <w:rPr>
          <w:rFonts w:ascii="Times New Roman" w:hAnsi="Times New Roman" w:cs="Times New Roman"/>
          <w:sz w:val="24"/>
          <w:szCs w:val="24"/>
        </w:rPr>
        <w:t xml:space="preserve"> </w:t>
      </w:r>
      <w:r w:rsidR="00967802" w:rsidRPr="009E4713">
        <w:rPr>
          <w:rFonts w:ascii="Times New Roman" w:hAnsi="Times New Roman" w:cs="Times New Roman"/>
          <w:sz w:val="24"/>
          <w:szCs w:val="24"/>
        </w:rPr>
        <w:t xml:space="preserve">including data about </w:t>
      </w:r>
      <w:r w:rsidR="00151E3F" w:rsidRPr="009E4713">
        <w:rPr>
          <w:rFonts w:ascii="Times New Roman" w:hAnsi="Times New Roman" w:cs="Times New Roman"/>
          <w:sz w:val="24"/>
          <w:szCs w:val="24"/>
        </w:rPr>
        <w:t xml:space="preserve">how ordinary speakers use </w:t>
      </w:r>
      <w:r w:rsidR="00967802" w:rsidRPr="009E4713">
        <w:rPr>
          <w:rFonts w:ascii="Times New Roman" w:hAnsi="Times New Roman" w:cs="Times New Roman"/>
          <w:sz w:val="24"/>
          <w:szCs w:val="24"/>
        </w:rPr>
        <w:t>them</w:t>
      </w:r>
      <w:r w:rsidRPr="009E4713">
        <w:rPr>
          <w:rFonts w:ascii="Times New Roman" w:hAnsi="Times New Roman" w:cs="Times New Roman"/>
          <w:sz w:val="24"/>
          <w:szCs w:val="24"/>
        </w:rPr>
        <w:t xml:space="preserve">. </w:t>
      </w:r>
      <w:r w:rsidR="00B70F9A">
        <w:rPr>
          <w:rFonts w:ascii="Times New Roman" w:hAnsi="Times New Roman" w:cs="Times New Roman"/>
          <w:sz w:val="24"/>
          <w:szCs w:val="24"/>
        </w:rPr>
        <w:t>It is not my view that</w:t>
      </w:r>
      <w:r w:rsidR="00B70F9A" w:rsidRPr="009E4713">
        <w:rPr>
          <w:rFonts w:ascii="Times New Roman" w:hAnsi="Times New Roman" w:cs="Times New Roman"/>
          <w:sz w:val="24"/>
          <w:szCs w:val="24"/>
        </w:rPr>
        <w:t xml:space="preserve"> </w:t>
      </w:r>
      <w:r w:rsidRPr="009E4713">
        <w:rPr>
          <w:rFonts w:ascii="Times New Roman" w:hAnsi="Times New Roman" w:cs="Times New Roman"/>
          <w:sz w:val="24"/>
          <w:szCs w:val="24"/>
        </w:rPr>
        <w:t>a proper theory of a concept</w:t>
      </w:r>
      <w:r w:rsidR="007B3756">
        <w:rPr>
          <w:rFonts w:ascii="Times New Roman" w:hAnsi="Times New Roman" w:cs="Times New Roman"/>
          <w:sz w:val="24"/>
          <w:szCs w:val="24"/>
        </w:rPr>
        <w:t xml:space="preserve"> should</w:t>
      </w:r>
      <w:r w:rsidRPr="009E4713">
        <w:rPr>
          <w:rFonts w:ascii="Times New Roman" w:hAnsi="Times New Roman" w:cs="Times New Roman"/>
          <w:sz w:val="24"/>
          <w:szCs w:val="24"/>
        </w:rPr>
        <w:t xml:space="preserve"> </w:t>
      </w:r>
      <w:r w:rsidR="00B70F9A">
        <w:rPr>
          <w:rFonts w:ascii="Times New Roman" w:hAnsi="Times New Roman" w:cs="Times New Roman"/>
          <w:sz w:val="24"/>
          <w:szCs w:val="24"/>
        </w:rPr>
        <w:t xml:space="preserve">account for </w:t>
      </w:r>
      <w:r w:rsidRPr="009E4713">
        <w:rPr>
          <w:rFonts w:ascii="Times New Roman" w:hAnsi="Times New Roman" w:cs="Times New Roman"/>
          <w:sz w:val="24"/>
          <w:szCs w:val="24"/>
        </w:rPr>
        <w:t xml:space="preserve">every </w:t>
      </w:r>
      <w:r w:rsidR="00B70F9A">
        <w:rPr>
          <w:rFonts w:ascii="Times New Roman" w:hAnsi="Times New Roman" w:cs="Times New Roman"/>
          <w:sz w:val="24"/>
          <w:szCs w:val="24"/>
        </w:rPr>
        <w:t xml:space="preserve">ordinary </w:t>
      </w:r>
      <w:r w:rsidR="007B3756">
        <w:rPr>
          <w:rFonts w:ascii="Times New Roman" w:hAnsi="Times New Roman" w:cs="Times New Roman"/>
          <w:sz w:val="24"/>
          <w:szCs w:val="24"/>
        </w:rPr>
        <w:t>usage.</w:t>
      </w:r>
      <w:r w:rsidR="00B64AB0">
        <w:rPr>
          <w:rFonts w:ascii="Times New Roman" w:hAnsi="Times New Roman" w:cs="Times New Roman"/>
          <w:sz w:val="24"/>
          <w:szCs w:val="24"/>
        </w:rPr>
        <w:t xml:space="preserve"> And in not every case do I think that the data always survives scrutiny as data. </w:t>
      </w:r>
    </w:p>
    <w:p w14:paraId="77450A25" w14:textId="4CAC4B60" w:rsidR="00A11524" w:rsidRPr="009E4713" w:rsidRDefault="00FC590F" w:rsidP="00942CCD">
      <w:pPr>
        <w:pStyle w:val="Heading2"/>
        <w:spacing w:line="360" w:lineRule="auto"/>
        <w:ind w:left="1440" w:hanging="720"/>
        <w:rPr>
          <w:rFonts w:ascii="Times New Roman" w:hAnsi="Times New Roman" w:cs="Times New Roman"/>
          <w:i/>
          <w:color w:val="auto"/>
          <w:sz w:val="24"/>
          <w:szCs w:val="24"/>
        </w:rPr>
      </w:pPr>
      <w:r>
        <w:rPr>
          <w:rFonts w:ascii="Times New Roman" w:hAnsi="Times New Roman" w:cs="Times New Roman"/>
          <w:i/>
          <w:color w:val="auto"/>
          <w:sz w:val="24"/>
          <w:szCs w:val="24"/>
        </w:rPr>
        <w:t>Epistemic possibility attributions</w:t>
      </w:r>
      <w:r w:rsidR="00A16D93">
        <w:rPr>
          <w:rFonts w:ascii="Times New Roman" w:hAnsi="Times New Roman" w:cs="Times New Roman"/>
          <w:i/>
          <w:color w:val="auto"/>
          <w:sz w:val="24"/>
          <w:szCs w:val="24"/>
        </w:rPr>
        <w:t xml:space="preserve"> relate to </w:t>
      </w:r>
      <w:r w:rsidR="00A11524" w:rsidRPr="009E4713">
        <w:rPr>
          <w:rFonts w:ascii="Times New Roman" w:hAnsi="Times New Roman" w:cs="Times New Roman"/>
          <w:i/>
          <w:color w:val="auto"/>
          <w:sz w:val="24"/>
          <w:szCs w:val="24"/>
        </w:rPr>
        <w:t>propositions</w:t>
      </w:r>
    </w:p>
    <w:p w14:paraId="138E2C89" w14:textId="5F928676" w:rsidR="00A519FF" w:rsidRPr="009E4713" w:rsidRDefault="00447FF1" w:rsidP="00942CCD">
      <w:pPr>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t>We ask questions because we are looking for answers</w:t>
      </w:r>
      <w:r w:rsidR="00A11524" w:rsidRPr="009E4713">
        <w:rPr>
          <w:rFonts w:ascii="Times New Roman" w:hAnsi="Times New Roman" w:cs="Times New Roman"/>
          <w:sz w:val="24"/>
          <w:szCs w:val="24"/>
        </w:rPr>
        <w:t xml:space="preserve">. </w:t>
      </w:r>
      <w:r w:rsidR="008A662D" w:rsidRPr="009E4713">
        <w:rPr>
          <w:rFonts w:ascii="Times New Roman" w:hAnsi="Times New Roman" w:cs="Times New Roman"/>
          <w:sz w:val="24"/>
          <w:szCs w:val="24"/>
        </w:rPr>
        <w:t>Before knowing the answer, w</w:t>
      </w:r>
      <w:r w:rsidR="00A11524" w:rsidRPr="009E4713">
        <w:rPr>
          <w:rFonts w:ascii="Times New Roman" w:hAnsi="Times New Roman" w:cs="Times New Roman"/>
          <w:sz w:val="24"/>
          <w:szCs w:val="24"/>
        </w:rPr>
        <w:t xml:space="preserve">hat </w:t>
      </w:r>
      <w:r w:rsidR="008A662D" w:rsidRPr="009E4713">
        <w:rPr>
          <w:rFonts w:ascii="Times New Roman" w:hAnsi="Times New Roman" w:cs="Times New Roman"/>
          <w:sz w:val="24"/>
          <w:szCs w:val="24"/>
        </w:rPr>
        <w:t>occurs to us is</w:t>
      </w:r>
      <w:r w:rsidR="00A11524" w:rsidRPr="009E4713">
        <w:rPr>
          <w:rFonts w:ascii="Times New Roman" w:hAnsi="Times New Roman" w:cs="Times New Roman"/>
          <w:sz w:val="24"/>
          <w:szCs w:val="24"/>
        </w:rPr>
        <w:t xml:space="preserve"> a list of epistemic possibilities.</w:t>
      </w:r>
      <w:r w:rsidR="00AC2C7B" w:rsidRPr="009E4713">
        <w:rPr>
          <w:rStyle w:val="FootnoteReference"/>
          <w:rFonts w:ascii="Times New Roman" w:hAnsi="Times New Roman" w:cs="Times New Roman"/>
          <w:sz w:val="24"/>
          <w:szCs w:val="24"/>
        </w:rPr>
        <w:footnoteReference w:id="10"/>
      </w:r>
      <w:r w:rsidR="00AC2C7B" w:rsidRPr="009E4713">
        <w:rPr>
          <w:rFonts w:ascii="Times New Roman" w:hAnsi="Times New Roman" w:cs="Times New Roman"/>
          <w:sz w:val="24"/>
          <w:szCs w:val="24"/>
        </w:rPr>
        <w:t xml:space="preserve"> </w:t>
      </w:r>
      <w:r w:rsidR="00A11524" w:rsidRPr="009E4713">
        <w:rPr>
          <w:rFonts w:ascii="Times New Roman" w:hAnsi="Times New Roman" w:cs="Times New Roman"/>
          <w:sz w:val="24"/>
          <w:szCs w:val="24"/>
        </w:rPr>
        <w:t>If I wonder who killed Mustard, I could simply answer “</w:t>
      </w:r>
      <w:r w:rsidR="004B6AC9">
        <w:rPr>
          <w:rFonts w:ascii="Times New Roman" w:hAnsi="Times New Roman" w:cs="Times New Roman"/>
          <w:sz w:val="24"/>
          <w:szCs w:val="24"/>
        </w:rPr>
        <w:t xml:space="preserve">Either </w:t>
      </w:r>
      <w:r w:rsidR="00A11524" w:rsidRPr="009E4713">
        <w:rPr>
          <w:rFonts w:ascii="Times New Roman" w:hAnsi="Times New Roman" w:cs="Times New Roman"/>
          <w:sz w:val="24"/>
          <w:szCs w:val="24"/>
        </w:rPr>
        <w:t xml:space="preserve">Scarlet </w:t>
      </w:r>
      <w:r w:rsidR="0029243F">
        <w:rPr>
          <w:rFonts w:ascii="Times New Roman" w:hAnsi="Times New Roman" w:cs="Times New Roman"/>
          <w:sz w:val="24"/>
          <w:szCs w:val="24"/>
        </w:rPr>
        <w:t>killed Mustard,</w:t>
      </w:r>
      <w:r w:rsidR="004B6AC9">
        <w:rPr>
          <w:rFonts w:ascii="Times New Roman" w:hAnsi="Times New Roman" w:cs="Times New Roman"/>
          <w:sz w:val="24"/>
          <w:szCs w:val="24"/>
        </w:rPr>
        <w:t xml:space="preserve"> </w:t>
      </w:r>
      <w:r w:rsidR="00A11524" w:rsidRPr="009E4713">
        <w:rPr>
          <w:rFonts w:ascii="Times New Roman" w:hAnsi="Times New Roman" w:cs="Times New Roman"/>
          <w:sz w:val="24"/>
          <w:szCs w:val="24"/>
        </w:rPr>
        <w:t xml:space="preserve">or Peacock </w:t>
      </w:r>
      <w:r w:rsidR="0029243F">
        <w:rPr>
          <w:rFonts w:ascii="Times New Roman" w:hAnsi="Times New Roman" w:cs="Times New Roman"/>
          <w:sz w:val="24"/>
          <w:szCs w:val="24"/>
        </w:rPr>
        <w:t>did</w:t>
      </w:r>
      <w:r w:rsidR="004B6AC9">
        <w:rPr>
          <w:rFonts w:ascii="Times New Roman" w:hAnsi="Times New Roman" w:cs="Times New Roman"/>
          <w:sz w:val="24"/>
          <w:szCs w:val="24"/>
        </w:rPr>
        <w:t xml:space="preserve">, </w:t>
      </w:r>
      <w:r w:rsidR="00A11524" w:rsidRPr="009E4713">
        <w:rPr>
          <w:rFonts w:ascii="Times New Roman" w:hAnsi="Times New Roman" w:cs="Times New Roman"/>
          <w:sz w:val="24"/>
          <w:szCs w:val="24"/>
        </w:rPr>
        <w:t xml:space="preserve">or </w:t>
      </w:r>
      <w:r w:rsidR="0080017B">
        <w:rPr>
          <w:rFonts w:ascii="Times New Roman" w:hAnsi="Times New Roman" w:cs="Times New Roman"/>
          <w:sz w:val="24"/>
          <w:szCs w:val="24"/>
        </w:rPr>
        <w:t>Orchid</w:t>
      </w:r>
      <w:r w:rsidR="0029243F">
        <w:rPr>
          <w:rFonts w:ascii="Times New Roman" w:hAnsi="Times New Roman" w:cs="Times New Roman"/>
          <w:sz w:val="24"/>
          <w:szCs w:val="24"/>
        </w:rPr>
        <w:t xml:space="preserve"> did</w:t>
      </w:r>
      <w:r w:rsidR="0080017B">
        <w:rPr>
          <w:rFonts w:ascii="Times New Roman" w:hAnsi="Times New Roman" w:cs="Times New Roman"/>
          <w:sz w:val="24"/>
          <w:szCs w:val="24"/>
        </w:rPr>
        <w:t>,</w:t>
      </w:r>
      <w:r w:rsidR="00A11524" w:rsidRPr="009E4713">
        <w:rPr>
          <w:rFonts w:ascii="Times New Roman" w:hAnsi="Times New Roman" w:cs="Times New Roman"/>
          <w:sz w:val="24"/>
          <w:szCs w:val="24"/>
        </w:rPr>
        <w:t>”</w:t>
      </w:r>
      <w:r w:rsidR="0080017B">
        <w:rPr>
          <w:rFonts w:ascii="Times New Roman" w:hAnsi="Times New Roman" w:cs="Times New Roman"/>
          <w:sz w:val="24"/>
          <w:szCs w:val="24"/>
        </w:rPr>
        <w:t xml:space="preserve"> etc.</w:t>
      </w:r>
      <w:r w:rsidR="00A11524" w:rsidRPr="009E4713">
        <w:rPr>
          <w:rFonts w:ascii="Times New Roman" w:hAnsi="Times New Roman" w:cs="Times New Roman"/>
          <w:sz w:val="24"/>
          <w:szCs w:val="24"/>
        </w:rPr>
        <w:t xml:space="preserve"> </w:t>
      </w:r>
      <w:r w:rsidR="00E46D2D">
        <w:rPr>
          <w:rFonts w:ascii="Times New Roman" w:hAnsi="Times New Roman" w:cs="Times New Roman"/>
          <w:sz w:val="24"/>
          <w:szCs w:val="24"/>
        </w:rPr>
        <w:t xml:space="preserve">Put in more explicitly modal terms, </w:t>
      </w:r>
      <w:r w:rsidR="0080017B">
        <w:rPr>
          <w:rFonts w:ascii="Times New Roman" w:hAnsi="Times New Roman" w:cs="Times New Roman"/>
          <w:sz w:val="24"/>
          <w:szCs w:val="24"/>
        </w:rPr>
        <w:t>this would be considered as:</w:t>
      </w:r>
      <w:r w:rsidR="00A11524" w:rsidRPr="009E4713">
        <w:rPr>
          <w:rFonts w:ascii="Times New Roman" w:hAnsi="Times New Roman" w:cs="Times New Roman"/>
          <w:sz w:val="24"/>
          <w:szCs w:val="24"/>
        </w:rPr>
        <w:t xml:space="preserve"> “</w:t>
      </w:r>
      <w:r w:rsidR="00A11524" w:rsidRPr="009E4713">
        <w:rPr>
          <w:rFonts w:ascii="Times New Roman" w:hAnsi="Times New Roman" w:cs="Times New Roman"/>
          <w:i/>
          <w:sz w:val="24"/>
          <w:szCs w:val="24"/>
        </w:rPr>
        <w:t xml:space="preserve">Maybe </w:t>
      </w:r>
      <w:r w:rsidR="00A11524" w:rsidRPr="009E4713">
        <w:rPr>
          <w:rFonts w:ascii="Times New Roman" w:hAnsi="Times New Roman" w:cs="Times New Roman"/>
          <w:sz w:val="24"/>
          <w:szCs w:val="24"/>
        </w:rPr>
        <w:t>Scarlet</w:t>
      </w:r>
      <w:r w:rsidR="00060A8D">
        <w:rPr>
          <w:rFonts w:ascii="Times New Roman" w:hAnsi="Times New Roman" w:cs="Times New Roman"/>
          <w:sz w:val="24"/>
          <w:szCs w:val="24"/>
        </w:rPr>
        <w:t xml:space="preserve"> killed Mustard</w:t>
      </w:r>
      <w:r w:rsidR="00A11524" w:rsidRPr="009E4713">
        <w:rPr>
          <w:rFonts w:ascii="Times New Roman" w:hAnsi="Times New Roman" w:cs="Times New Roman"/>
          <w:sz w:val="24"/>
          <w:szCs w:val="24"/>
        </w:rPr>
        <w:t xml:space="preserve">, </w:t>
      </w:r>
      <w:r w:rsidR="00617DDF">
        <w:rPr>
          <w:rFonts w:ascii="Times New Roman" w:hAnsi="Times New Roman" w:cs="Times New Roman"/>
          <w:sz w:val="24"/>
          <w:szCs w:val="24"/>
        </w:rPr>
        <w:t>but also</w:t>
      </w:r>
      <w:r w:rsidR="00617DDF" w:rsidRPr="009E4713">
        <w:rPr>
          <w:rFonts w:ascii="Times New Roman" w:hAnsi="Times New Roman" w:cs="Times New Roman"/>
          <w:sz w:val="24"/>
          <w:szCs w:val="24"/>
        </w:rPr>
        <w:t xml:space="preserve"> </w:t>
      </w:r>
      <w:r w:rsidR="00060A8D">
        <w:rPr>
          <w:rFonts w:ascii="Times New Roman" w:hAnsi="Times New Roman" w:cs="Times New Roman"/>
          <w:i/>
          <w:sz w:val="24"/>
          <w:szCs w:val="24"/>
        </w:rPr>
        <w:t xml:space="preserve">maybe </w:t>
      </w:r>
      <w:r w:rsidR="00060A8D">
        <w:rPr>
          <w:rFonts w:ascii="Times New Roman" w:hAnsi="Times New Roman" w:cs="Times New Roman"/>
          <w:sz w:val="24"/>
          <w:szCs w:val="24"/>
        </w:rPr>
        <w:t>Peacock killed Mustard</w:t>
      </w:r>
      <w:r w:rsidR="0080017B">
        <w:rPr>
          <w:rFonts w:ascii="Times New Roman" w:hAnsi="Times New Roman" w:cs="Times New Roman"/>
          <w:sz w:val="24"/>
          <w:szCs w:val="24"/>
        </w:rPr>
        <w:t>. .</w:t>
      </w:r>
      <w:r w:rsidR="0098687A">
        <w:rPr>
          <w:rFonts w:ascii="Times New Roman" w:hAnsi="Times New Roman" w:cs="Times New Roman"/>
          <w:sz w:val="24"/>
          <w:szCs w:val="24"/>
        </w:rPr>
        <w:t xml:space="preserve"> </w:t>
      </w:r>
      <w:r w:rsidR="00A11524" w:rsidRPr="009E4713">
        <w:rPr>
          <w:rFonts w:ascii="Times New Roman" w:hAnsi="Times New Roman" w:cs="Times New Roman"/>
          <w:sz w:val="24"/>
          <w:szCs w:val="24"/>
        </w:rPr>
        <w:t xml:space="preserve">.” </w:t>
      </w:r>
      <w:r w:rsidR="0080017B">
        <w:rPr>
          <w:rFonts w:ascii="Times New Roman" w:hAnsi="Times New Roman" w:cs="Times New Roman"/>
          <w:sz w:val="24"/>
          <w:szCs w:val="24"/>
        </w:rPr>
        <w:t>Most explicitly</w:t>
      </w:r>
      <w:r w:rsidR="0098687A">
        <w:rPr>
          <w:rFonts w:ascii="Times New Roman" w:hAnsi="Times New Roman" w:cs="Times New Roman"/>
          <w:sz w:val="24"/>
          <w:szCs w:val="24"/>
        </w:rPr>
        <w:t xml:space="preserve">, it would be considered as: </w:t>
      </w:r>
      <w:r w:rsidR="0029243F">
        <w:rPr>
          <w:rFonts w:ascii="Times New Roman" w:hAnsi="Times New Roman" w:cs="Times New Roman"/>
          <w:sz w:val="24"/>
          <w:szCs w:val="24"/>
        </w:rPr>
        <w:t>“it is epistemically possible that Miss Scarlet killed Mustard</w:t>
      </w:r>
      <w:r w:rsidR="008359B7">
        <w:rPr>
          <w:rFonts w:ascii="Times New Roman" w:hAnsi="Times New Roman" w:cs="Times New Roman"/>
          <w:sz w:val="24"/>
          <w:szCs w:val="24"/>
        </w:rPr>
        <w:t>,</w:t>
      </w:r>
      <w:r w:rsidR="0029243F">
        <w:rPr>
          <w:rFonts w:ascii="Times New Roman" w:hAnsi="Times New Roman" w:cs="Times New Roman"/>
          <w:sz w:val="24"/>
          <w:szCs w:val="24"/>
        </w:rPr>
        <w:t>”</w:t>
      </w:r>
      <w:r w:rsidR="008359B7">
        <w:rPr>
          <w:rFonts w:ascii="Times New Roman" w:hAnsi="Times New Roman" w:cs="Times New Roman"/>
          <w:sz w:val="24"/>
          <w:szCs w:val="24"/>
        </w:rPr>
        <w:t xml:space="preserve"> etc. </w:t>
      </w:r>
      <w:r w:rsidR="0029243F">
        <w:rPr>
          <w:rFonts w:ascii="Times New Roman" w:hAnsi="Times New Roman" w:cs="Times New Roman"/>
          <w:sz w:val="24"/>
          <w:szCs w:val="24"/>
        </w:rPr>
        <w:t xml:space="preserve"> </w:t>
      </w:r>
    </w:p>
    <w:p w14:paraId="384C8B11" w14:textId="21D4F34B" w:rsidR="00A11524" w:rsidRPr="009E4713" w:rsidRDefault="00F2562D" w:rsidP="00A05BF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is interesting that these propositions can be considered with or </w:t>
      </w:r>
      <w:r w:rsidR="00060A8D">
        <w:rPr>
          <w:rFonts w:ascii="Times New Roman" w:hAnsi="Times New Roman" w:cs="Times New Roman"/>
          <w:sz w:val="24"/>
          <w:szCs w:val="24"/>
        </w:rPr>
        <w:t>without the use of explicit</w:t>
      </w:r>
      <w:r>
        <w:rPr>
          <w:rFonts w:ascii="Times New Roman" w:hAnsi="Times New Roman" w:cs="Times New Roman"/>
          <w:sz w:val="24"/>
          <w:szCs w:val="24"/>
        </w:rPr>
        <w:t>ly</w:t>
      </w:r>
      <w:r w:rsidR="00060A8D">
        <w:rPr>
          <w:rFonts w:ascii="Times New Roman" w:hAnsi="Times New Roman" w:cs="Times New Roman"/>
          <w:sz w:val="24"/>
          <w:szCs w:val="24"/>
        </w:rPr>
        <w:t xml:space="preserve"> modal language. </w:t>
      </w:r>
      <w:r w:rsidR="00C02AF9">
        <w:rPr>
          <w:rFonts w:ascii="Times New Roman" w:hAnsi="Times New Roman" w:cs="Times New Roman"/>
          <w:sz w:val="24"/>
          <w:szCs w:val="24"/>
        </w:rPr>
        <w:t xml:space="preserve">A proper account of epistemic possibility should explain not only </w:t>
      </w:r>
      <w:r w:rsidR="00C02AF9">
        <w:rPr>
          <w:rFonts w:ascii="Times New Roman" w:hAnsi="Times New Roman" w:cs="Times New Roman"/>
          <w:sz w:val="24"/>
          <w:szCs w:val="24"/>
        </w:rPr>
        <w:lastRenderedPageBreak/>
        <w:t>why epistemic possibilities</w:t>
      </w:r>
      <w:r w:rsidR="00FC590F">
        <w:rPr>
          <w:rFonts w:ascii="Times New Roman" w:hAnsi="Times New Roman" w:cs="Times New Roman"/>
          <w:sz w:val="24"/>
          <w:szCs w:val="24"/>
        </w:rPr>
        <w:t xml:space="preserve"> attributions are presented </w:t>
      </w:r>
      <w:r w:rsidR="00C02AF9">
        <w:rPr>
          <w:rFonts w:ascii="Times New Roman" w:hAnsi="Times New Roman" w:cs="Times New Roman"/>
          <w:sz w:val="24"/>
          <w:szCs w:val="24"/>
        </w:rPr>
        <w:t xml:space="preserve">with regard to propositions, but also why modal language is not needed to state them. </w:t>
      </w:r>
    </w:p>
    <w:p w14:paraId="6B7FD13B" w14:textId="77777777" w:rsidR="00A11524" w:rsidRPr="009E4713" w:rsidRDefault="00A11524" w:rsidP="00942CCD">
      <w:pPr>
        <w:spacing w:after="0" w:line="360" w:lineRule="auto"/>
        <w:rPr>
          <w:rFonts w:ascii="Times New Roman" w:hAnsi="Times New Roman" w:cs="Times New Roman"/>
          <w:i/>
          <w:sz w:val="24"/>
          <w:szCs w:val="24"/>
        </w:rPr>
      </w:pPr>
    </w:p>
    <w:p w14:paraId="218ABE45" w14:textId="74E3B1F2" w:rsidR="00A11524" w:rsidRPr="009E4713" w:rsidRDefault="00A11524" w:rsidP="00942CCD">
      <w:pPr>
        <w:pStyle w:val="Heading2"/>
        <w:spacing w:line="360" w:lineRule="auto"/>
        <w:ind w:left="1440" w:hanging="720"/>
        <w:rPr>
          <w:rFonts w:ascii="Times New Roman" w:hAnsi="Times New Roman" w:cs="Times New Roman"/>
          <w:i/>
          <w:color w:val="auto"/>
          <w:sz w:val="24"/>
          <w:szCs w:val="24"/>
        </w:rPr>
      </w:pPr>
      <w:r w:rsidRPr="009E4713">
        <w:rPr>
          <w:rFonts w:ascii="Times New Roman" w:hAnsi="Times New Roman" w:cs="Times New Roman"/>
          <w:i/>
          <w:color w:val="auto"/>
          <w:sz w:val="24"/>
          <w:szCs w:val="24"/>
        </w:rPr>
        <w:t xml:space="preserve">Epistemic possibilities </w:t>
      </w:r>
      <w:r w:rsidR="0097548B">
        <w:rPr>
          <w:rFonts w:ascii="Times New Roman" w:hAnsi="Times New Roman" w:cs="Times New Roman"/>
          <w:i/>
          <w:color w:val="auto"/>
          <w:sz w:val="24"/>
          <w:szCs w:val="24"/>
        </w:rPr>
        <w:t xml:space="preserve">come in </w:t>
      </w:r>
      <w:r w:rsidR="00E76220">
        <w:rPr>
          <w:rFonts w:ascii="Times New Roman" w:hAnsi="Times New Roman" w:cs="Times New Roman"/>
          <w:i/>
          <w:color w:val="auto"/>
          <w:sz w:val="24"/>
          <w:szCs w:val="24"/>
        </w:rPr>
        <w:t>degrees</w:t>
      </w:r>
      <w:r w:rsidR="0097548B">
        <w:rPr>
          <w:rFonts w:ascii="Times New Roman" w:hAnsi="Times New Roman" w:cs="Times New Roman"/>
          <w:i/>
          <w:color w:val="auto"/>
          <w:sz w:val="24"/>
          <w:szCs w:val="24"/>
        </w:rPr>
        <w:t xml:space="preserve"> </w:t>
      </w:r>
    </w:p>
    <w:p w14:paraId="74503C73" w14:textId="79F32A2C" w:rsidR="00D6433D" w:rsidRPr="009E4713" w:rsidRDefault="00A103C9" w:rsidP="00942CCD">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Norman Malcolm drew attention to the fact that possibility seems to come in degrees, to the extent that ordinary speakers will claim that “there is a greater possibility that so-and-so than that such and such,” or that some state of affairs is “very possible” </w:t>
      </w:r>
      <w:r w:rsidRPr="00E528B0">
        <w:rPr>
          <w:rFonts w:ascii="Times New Roman" w:hAnsi="Times New Roman" w:cs="Times New Roman"/>
          <w:sz w:val="24"/>
          <w:szCs w:val="24"/>
        </w:rPr>
        <w:t>(1963: 30)</w:t>
      </w:r>
      <w:r>
        <w:rPr>
          <w:rFonts w:ascii="Times New Roman" w:hAnsi="Times New Roman" w:cs="Times New Roman"/>
          <w:sz w:val="24"/>
          <w:szCs w:val="24"/>
        </w:rPr>
        <w:t>.</w:t>
      </w:r>
      <w:r w:rsidRPr="009E4713">
        <w:rPr>
          <w:rStyle w:val="FootnoteReference"/>
          <w:rFonts w:ascii="Times New Roman" w:hAnsi="Times New Roman" w:cs="Times New Roman"/>
          <w:sz w:val="24"/>
          <w:szCs w:val="24"/>
        </w:rPr>
        <w:footnoteReference w:id="11"/>
      </w:r>
      <w:r w:rsidRPr="009E4713">
        <w:rPr>
          <w:rFonts w:ascii="Times New Roman" w:hAnsi="Times New Roman" w:cs="Times New Roman"/>
          <w:sz w:val="24"/>
          <w:szCs w:val="24"/>
        </w:rPr>
        <w:t xml:space="preserve"> </w:t>
      </w:r>
      <w:r w:rsidR="00A11524" w:rsidRPr="009E4713">
        <w:rPr>
          <w:rFonts w:ascii="Times New Roman" w:hAnsi="Times New Roman" w:cs="Times New Roman"/>
          <w:sz w:val="24"/>
          <w:szCs w:val="24"/>
        </w:rPr>
        <w:t>A</w:t>
      </w:r>
      <w:r w:rsidR="00521411">
        <w:rPr>
          <w:rFonts w:ascii="Times New Roman" w:hAnsi="Times New Roman" w:cs="Times New Roman"/>
          <w:sz w:val="24"/>
          <w:szCs w:val="24"/>
        </w:rPr>
        <w:t>ngelika Kratzer (</w:t>
      </w:r>
      <w:r w:rsidR="00A11524" w:rsidRPr="009E4713">
        <w:rPr>
          <w:rFonts w:ascii="Times New Roman" w:hAnsi="Times New Roman" w:cs="Times New Roman"/>
          <w:sz w:val="24"/>
          <w:szCs w:val="24"/>
        </w:rPr>
        <w:t>1981</w:t>
      </w:r>
      <w:r w:rsidR="00B724F0">
        <w:rPr>
          <w:rFonts w:ascii="Times New Roman" w:hAnsi="Times New Roman" w:cs="Times New Roman"/>
          <w:sz w:val="24"/>
          <w:szCs w:val="24"/>
        </w:rPr>
        <w:t>,</w:t>
      </w:r>
      <w:r w:rsidR="00D65482">
        <w:rPr>
          <w:rFonts w:ascii="Times New Roman" w:hAnsi="Times New Roman" w:cs="Times New Roman"/>
          <w:sz w:val="24"/>
          <w:szCs w:val="24"/>
        </w:rPr>
        <w:t xml:space="preserve"> p. 46</w:t>
      </w:r>
      <w:r w:rsidR="00261EC0">
        <w:rPr>
          <w:rFonts w:ascii="Times New Roman" w:hAnsi="Times New Roman" w:cs="Times New Roman"/>
          <w:sz w:val="24"/>
          <w:szCs w:val="24"/>
        </w:rPr>
        <w:t xml:space="preserve">; 1991, pp. </w:t>
      </w:r>
      <w:r w:rsidR="00600949">
        <w:rPr>
          <w:rFonts w:ascii="Times New Roman" w:hAnsi="Times New Roman" w:cs="Times New Roman"/>
          <w:sz w:val="24"/>
          <w:szCs w:val="24"/>
        </w:rPr>
        <w:t>643-645</w:t>
      </w:r>
      <w:r w:rsidR="007A1EDC">
        <w:rPr>
          <w:rFonts w:ascii="Times New Roman" w:hAnsi="Times New Roman" w:cs="Times New Roman"/>
          <w:sz w:val="24"/>
          <w:szCs w:val="24"/>
        </w:rPr>
        <w:t>)</w:t>
      </w:r>
      <w:r w:rsidR="00A11524" w:rsidRPr="009E4713">
        <w:rPr>
          <w:rFonts w:ascii="Times New Roman" w:hAnsi="Times New Roman" w:cs="Times New Roman"/>
          <w:sz w:val="24"/>
          <w:szCs w:val="24"/>
        </w:rPr>
        <w:t xml:space="preserve"> </w:t>
      </w:r>
      <w:r w:rsidR="007A1EDC">
        <w:rPr>
          <w:rFonts w:ascii="Times New Roman" w:hAnsi="Times New Roman" w:cs="Times New Roman"/>
          <w:sz w:val="24"/>
          <w:szCs w:val="24"/>
        </w:rPr>
        <w:t>also</w:t>
      </w:r>
      <w:r w:rsidR="00B724F0">
        <w:rPr>
          <w:rFonts w:ascii="Times New Roman" w:hAnsi="Times New Roman" w:cs="Times New Roman"/>
          <w:sz w:val="24"/>
          <w:szCs w:val="24"/>
        </w:rPr>
        <w:t xml:space="preserve"> noted</w:t>
      </w:r>
      <w:r w:rsidR="00A11524" w:rsidRPr="009E4713">
        <w:rPr>
          <w:rFonts w:ascii="Times New Roman" w:hAnsi="Times New Roman" w:cs="Times New Roman"/>
          <w:sz w:val="24"/>
          <w:szCs w:val="24"/>
        </w:rPr>
        <w:t xml:space="preserve"> that </w:t>
      </w:r>
      <w:r w:rsidR="00D65482">
        <w:rPr>
          <w:rFonts w:ascii="Times New Roman" w:hAnsi="Times New Roman" w:cs="Times New Roman"/>
          <w:sz w:val="24"/>
          <w:szCs w:val="24"/>
        </w:rPr>
        <w:t>speakers describe some propositions as being merely “slight possibilities,” while others are “</w:t>
      </w:r>
      <w:r w:rsidR="006703C3">
        <w:rPr>
          <w:rFonts w:ascii="Times New Roman" w:hAnsi="Times New Roman" w:cs="Times New Roman"/>
          <w:sz w:val="24"/>
          <w:szCs w:val="24"/>
        </w:rPr>
        <w:t>good possibilities,</w:t>
      </w:r>
      <w:r w:rsidR="00D65482">
        <w:rPr>
          <w:rFonts w:ascii="Times New Roman" w:hAnsi="Times New Roman" w:cs="Times New Roman"/>
          <w:sz w:val="24"/>
          <w:szCs w:val="24"/>
        </w:rPr>
        <w:t>”</w:t>
      </w:r>
      <w:r w:rsidR="006703C3">
        <w:rPr>
          <w:rFonts w:ascii="Times New Roman" w:hAnsi="Times New Roman" w:cs="Times New Roman"/>
          <w:sz w:val="24"/>
          <w:szCs w:val="24"/>
        </w:rPr>
        <w:t xml:space="preserve"> even that one proposition can be “more possible” than another (1981, p. 48).</w:t>
      </w:r>
      <w:r w:rsidR="00A11524" w:rsidRPr="009E4713">
        <w:rPr>
          <w:rFonts w:ascii="Times New Roman" w:hAnsi="Times New Roman" w:cs="Times New Roman"/>
          <w:sz w:val="24"/>
          <w:szCs w:val="24"/>
        </w:rPr>
        <w:t xml:space="preserve"> </w:t>
      </w:r>
      <w:r w:rsidR="00CE6340">
        <w:rPr>
          <w:rFonts w:ascii="Times New Roman" w:hAnsi="Times New Roman" w:cs="Times New Roman"/>
          <w:sz w:val="24"/>
          <w:szCs w:val="24"/>
        </w:rPr>
        <w:t>She</w:t>
      </w:r>
      <w:r w:rsidR="000F71C6">
        <w:rPr>
          <w:rFonts w:ascii="Times New Roman" w:hAnsi="Times New Roman" w:cs="Times New Roman"/>
          <w:sz w:val="24"/>
          <w:szCs w:val="24"/>
        </w:rPr>
        <w:t xml:space="preserve"> illustrates the difference using an example of a detective </w:t>
      </w:r>
      <w:r w:rsidR="002A60E3">
        <w:rPr>
          <w:rFonts w:ascii="Times New Roman" w:hAnsi="Times New Roman" w:cs="Times New Roman"/>
          <w:sz w:val="24"/>
          <w:szCs w:val="24"/>
        </w:rPr>
        <w:t xml:space="preserve">who begins by thinking that there’s a good possibility that one person (Michl) committed a murder while there’s only a slight possibility that another person (Kastenjakl) did. </w:t>
      </w:r>
      <w:r w:rsidR="00D6433D">
        <w:rPr>
          <w:rFonts w:ascii="Times New Roman" w:hAnsi="Times New Roman" w:cs="Times New Roman"/>
          <w:sz w:val="24"/>
          <w:szCs w:val="24"/>
        </w:rPr>
        <w:t xml:space="preserve">Not only does epistemic possibility seem to be gradable in the way that probability is, but speakers also seem to regard possibility and probability as referring to different ranges on the same spectrum. In Kratzer’s detective example, the detective, after investigating the murder more thoroughly, goes from thinking that there’s a slight possibility that Michl committed the murder to thinking that it is probable. </w:t>
      </w:r>
    </w:p>
    <w:p w14:paraId="792CEEEB" w14:textId="7B8CDE20" w:rsidR="00AC2C7B" w:rsidRPr="009E4713" w:rsidRDefault="00A103C9" w:rsidP="00942CCD">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proper account of epistemic possibility should not only account for why epistemic possibility itself is ascribed in degrees, but also why it seems to fall on the same spectrum as probability. </w:t>
      </w:r>
    </w:p>
    <w:p w14:paraId="46182A58" w14:textId="77777777" w:rsidR="00AC2C7B" w:rsidRPr="009E4713" w:rsidRDefault="00AC2C7B" w:rsidP="00BA251D">
      <w:pPr>
        <w:autoSpaceDE w:val="0"/>
        <w:autoSpaceDN w:val="0"/>
        <w:adjustRightInd w:val="0"/>
        <w:spacing w:after="0" w:line="360" w:lineRule="auto"/>
        <w:ind w:firstLine="720"/>
        <w:rPr>
          <w:rFonts w:ascii="Times New Roman" w:hAnsi="Times New Roman" w:cs="Times New Roman"/>
          <w:sz w:val="24"/>
          <w:szCs w:val="24"/>
        </w:rPr>
      </w:pPr>
    </w:p>
    <w:p w14:paraId="281D4A03" w14:textId="77777777" w:rsidR="00AC2C7B" w:rsidRPr="009E4713" w:rsidRDefault="00AC2C7B" w:rsidP="000329DC">
      <w:pPr>
        <w:pStyle w:val="Heading2"/>
        <w:spacing w:line="360" w:lineRule="auto"/>
        <w:ind w:left="1440" w:hanging="720"/>
        <w:rPr>
          <w:rFonts w:ascii="Times New Roman" w:hAnsi="Times New Roman" w:cs="Times New Roman"/>
          <w:i/>
          <w:color w:val="auto"/>
          <w:sz w:val="24"/>
          <w:szCs w:val="24"/>
        </w:rPr>
      </w:pPr>
      <w:r w:rsidRPr="009E4713">
        <w:rPr>
          <w:rFonts w:ascii="Times New Roman" w:hAnsi="Times New Roman" w:cs="Times New Roman"/>
          <w:i/>
          <w:color w:val="auto"/>
          <w:sz w:val="24"/>
          <w:szCs w:val="24"/>
        </w:rPr>
        <w:t>Epistemic possibilities justify investigation</w:t>
      </w:r>
    </w:p>
    <w:p w14:paraId="06AD18FB" w14:textId="7E8CDBCA" w:rsidR="00AC2C7B" w:rsidRPr="009E4713" w:rsidRDefault="00AC2C7B" w:rsidP="000329DC">
      <w:pPr>
        <w:autoSpaceDE w:val="0"/>
        <w:autoSpaceDN w:val="0"/>
        <w:adjustRightInd w:val="0"/>
        <w:spacing w:after="0" w:line="360" w:lineRule="auto"/>
        <w:rPr>
          <w:rFonts w:ascii="Times New Roman" w:hAnsi="Times New Roman" w:cs="Times New Roman"/>
          <w:sz w:val="24"/>
          <w:szCs w:val="24"/>
        </w:rPr>
      </w:pPr>
      <w:r w:rsidRPr="009E4713">
        <w:rPr>
          <w:rFonts w:ascii="Times New Roman" w:hAnsi="Times New Roman" w:cs="Times New Roman"/>
          <w:i/>
          <w:sz w:val="24"/>
          <w:szCs w:val="24"/>
        </w:rPr>
        <w:tab/>
      </w:r>
      <w:r w:rsidRPr="009E4713">
        <w:rPr>
          <w:rFonts w:ascii="Times New Roman" w:hAnsi="Times New Roman" w:cs="Times New Roman"/>
          <w:sz w:val="24"/>
          <w:szCs w:val="24"/>
        </w:rPr>
        <w:t xml:space="preserve">Although Michael Huemer (2007) adopts </w:t>
      </w:r>
      <w:r w:rsidR="00FD24E4">
        <w:rPr>
          <w:rFonts w:ascii="Times New Roman" w:hAnsi="Times New Roman" w:cs="Times New Roman"/>
          <w:sz w:val="24"/>
          <w:szCs w:val="24"/>
        </w:rPr>
        <w:t>an orthodox</w:t>
      </w:r>
      <w:r w:rsidRPr="009E4713">
        <w:rPr>
          <w:rFonts w:ascii="Times New Roman" w:hAnsi="Times New Roman" w:cs="Times New Roman"/>
          <w:sz w:val="24"/>
          <w:szCs w:val="24"/>
        </w:rPr>
        <w:t xml:space="preserve"> view </w:t>
      </w:r>
      <w:r w:rsidR="003A10D9">
        <w:rPr>
          <w:rFonts w:ascii="Times New Roman" w:hAnsi="Times New Roman" w:cs="Times New Roman"/>
          <w:sz w:val="24"/>
          <w:szCs w:val="24"/>
        </w:rPr>
        <w:t>of</w:t>
      </w:r>
      <w:r w:rsidRPr="009E4713">
        <w:rPr>
          <w:rFonts w:ascii="Times New Roman" w:hAnsi="Times New Roman" w:cs="Times New Roman"/>
          <w:sz w:val="24"/>
          <w:szCs w:val="24"/>
        </w:rPr>
        <w:t xml:space="preserve"> epistemic possibility, he proposes the following criterion of adequacy for a proper account of the concept: </w:t>
      </w:r>
    </w:p>
    <w:p w14:paraId="39A3F807" w14:textId="77777777" w:rsidR="00AC2C7B" w:rsidRPr="009E4713" w:rsidRDefault="00AC2C7B" w:rsidP="000329DC">
      <w:pPr>
        <w:spacing w:after="0" w:line="240" w:lineRule="auto"/>
        <w:ind w:left="720"/>
        <w:rPr>
          <w:rFonts w:ascii="Times New Roman" w:hAnsi="Times New Roman" w:cs="Times New Roman"/>
          <w:sz w:val="24"/>
          <w:szCs w:val="24"/>
        </w:rPr>
      </w:pPr>
    </w:p>
    <w:p w14:paraId="626EE9C6" w14:textId="77777777" w:rsidR="00AC2C7B" w:rsidRPr="009E4713" w:rsidRDefault="00AC2C7B" w:rsidP="000329DC">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[A]n account of epistemic possibility . . . should illuminate the uses of epistemic possibility talk—it should be intelligible in terms of the account why, for example, it is appropriate for one who has recently lost his wallet to be concerned about the epistemically possible locations of the wallet, as opposed, say, to its logically or nomologically possible locations. The account should likewise put us in a position to understand why the judgment “The wallet might be in the car” results in a trip out to search the car, while the judgment “The wallet is definitely not at the movie theater” forestalls a similar trip to the theater. (2007, 121)</w:t>
      </w:r>
    </w:p>
    <w:p w14:paraId="5042E1E3" w14:textId="4105C11E" w:rsidR="00AC2C7B" w:rsidRPr="009E4713" w:rsidRDefault="00AC2C7B" w:rsidP="000329DC">
      <w:pPr>
        <w:autoSpaceDE w:val="0"/>
        <w:autoSpaceDN w:val="0"/>
        <w:adjustRightInd w:val="0"/>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lastRenderedPageBreak/>
        <w:t xml:space="preserve">I agree with Huemer and would also suggest that we assess epistemic possibilities not only to justify the physical act of investigation but also an array of other mental acts. We regard as irrational or neurotic those who dwell on fantastic possibilities, who muse about unfounded suspicions. </w:t>
      </w:r>
      <w:r w:rsidR="00102AC0">
        <w:rPr>
          <w:rFonts w:ascii="Times New Roman" w:hAnsi="Times New Roman" w:cs="Times New Roman"/>
          <w:sz w:val="24"/>
          <w:szCs w:val="24"/>
        </w:rPr>
        <w:t>An adequate account of epist</w:t>
      </w:r>
      <w:r w:rsidR="00410D1D">
        <w:rPr>
          <w:rFonts w:ascii="Times New Roman" w:hAnsi="Times New Roman" w:cs="Times New Roman"/>
          <w:sz w:val="24"/>
          <w:szCs w:val="24"/>
        </w:rPr>
        <w:t xml:space="preserve">emic possibility should account for how epistemic possibility assignments explain our acts of inquiry.  </w:t>
      </w:r>
    </w:p>
    <w:p w14:paraId="01007D57" w14:textId="77777777" w:rsidR="00AC2C7B" w:rsidRPr="009E4713" w:rsidRDefault="00AC2C7B" w:rsidP="00942CCD">
      <w:pPr>
        <w:spacing w:after="0" w:line="360" w:lineRule="auto"/>
        <w:ind w:firstLine="720"/>
        <w:rPr>
          <w:rFonts w:ascii="Times New Roman" w:hAnsi="Times New Roman" w:cs="Times New Roman"/>
          <w:sz w:val="24"/>
          <w:szCs w:val="24"/>
        </w:rPr>
      </w:pPr>
    </w:p>
    <w:p w14:paraId="002BAEA6" w14:textId="21D2AD93" w:rsidR="003777E8" w:rsidRPr="009E4713" w:rsidRDefault="003777E8" w:rsidP="003777E8">
      <w:pPr>
        <w:pStyle w:val="Heading2"/>
        <w:spacing w:line="360" w:lineRule="auto"/>
        <w:ind w:left="1440" w:hanging="720"/>
        <w:rPr>
          <w:rFonts w:ascii="Times New Roman" w:hAnsi="Times New Roman" w:cs="Times New Roman"/>
          <w:i/>
          <w:color w:val="auto"/>
          <w:sz w:val="24"/>
          <w:szCs w:val="24"/>
        </w:rPr>
      </w:pPr>
      <w:r w:rsidRPr="009E4713">
        <w:rPr>
          <w:rFonts w:ascii="Times New Roman" w:hAnsi="Times New Roman" w:cs="Times New Roman"/>
          <w:i/>
          <w:color w:val="auto"/>
          <w:sz w:val="24"/>
          <w:szCs w:val="24"/>
        </w:rPr>
        <w:t xml:space="preserve">Epistemic possibilities can be </w:t>
      </w:r>
      <w:r>
        <w:rPr>
          <w:rFonts w:ascii="Times New Roman" w:hAnsi="Times New Roman" w:cs="Times New Roman"/>
          <w:i/>
          <w:color w:val="auto"/>
          <w:sz w:val="24"/>
          <w:szCs w:val="24"/>
        </w:rPr>
        <w:t>denied, retracted</w:t>
      </w:r>
      <w:r w:rsidR="00EB3331">
        <w:rPr>
          <w:rFonts w:ascii="Times New Roman" w:hAnsi="Times New Roman" w:cs="Times New Roman"/>
          <w:i/>
          <w:color w:val="auto"/>
          <w:sz w:val="24"/>
          <w:szCs w:val="24"/>
        </w:rPr>
        <w:t xml:space="preserve">, or questioned </w:t>
      </w:r>
      <w:r w:rsidRPr="009E4713">
        <w:rPr>
          <w:rFonts w:ascii="Times New Roman" w:hAnsi="Times New Roman" w:cs="Times New Roman"/>
          <w:i/>
          <w:color w:val="auto"/>
          <w:sz w:val="24"/>
          <w:szCs w:val="24"/>
        </w:rPr>
        <w:t xml:space="preserve"> </w:t>
      </w:r>
    </w:p>
    <w:p w14:paraId="26D7BA92" w14:textId="5ABA5F08" w:rsidR="003777E8" w:rsidRPr="009E4713" w:rsidRDefault="003777E8" w:rsidP="003777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some summaries of cases that have posed problems for </w:t>
      </w:r>
      <w:r w:rsidR="00EB3331">
        <w:rPr>
          <w:rFonts w:ascii="Times New Roman" w:hAnsi="Times New Roman" w:cs="Times New Roman"/>
          <w:sz w:val="24"/>
          <w:szCs w:val="24"/>
        </w:rPr>
        <w:t xml:space="preserve">various theories of epistemic possibility. </w:t>
      </w:r>
    </w:p>
    <w:p w14:paraId="3D1D4995" w14:textId="77777777" w:rsidR="003777E8" w:rsidRDefault="003777E8" w:rsidP="003777E8">
      <w:pPr>
        <w:spacing w:after="0" w:line="240" w:lineRule="auto"/>
        <w:ind w:left="720"/>
        <w:rPr>
          <w:rFonts w:ascii="Times New Roman" w:hAnsi="Times New Roman" w:cs="Times New Roman"/>
          <w:i/>
          <w:sz w:val="24"/>
          <w:szCs w:val="24"/>
        </w:rPr>
      </w:pPr>
    </w:p>
    <w:p w14:paraId="279CB97D" w14:textId="77777777" w:rsidR="003777E8" w:rsidRPr="009E4713" w:rsidRDefault="003777E8" w:rsidP="003777E8">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DISAGREEMENT: </w:t>
      </w:r>
      <w:r w:rsidRPr="009E4713">
        <w:rPr>
          <w:rFonts w:ascii="Times New Roman" w:hAnsi="Times New Roman" w:cs="Times New Roman"/>
          <w:i/>
          <w:sz w:val="24"/>
          <w:szCs w:val="24"/>
        </w:rPr>
        <w:t>Watson/</w:t>
      </w:r>
      <w:r>
        <w:rPr>
          <w:rFonts w:ascii="Times New Roman" w:hAnsi="Times New Roman" w:cs="Times New Roman"/>
          <w:i/>
          <w:sz w:val="24"/>
          <w:szCs w:val="24"/>
        </w:rPr>
        <w:t>Sherlock</w:t>
      </w:r>
      <w:r w:rsidRPr="009E4713">
        <w:rPr>
          <w:rFonts w:ascii="Times New Roman" w:hAnsi="Times New Roman" w:cs="Times New Roman"/>
          <w:i/>
          <w:sz w:val="24"/>
          <w:szCs w:val="24"/>
        </w:rPr>
        <w:t>:</w:t>
      </w:r>
      <w:r w:rsidRPr="009E4713">
        <w:rPr>
          <w:rStyle w:val="FootnoteReference"/>
          <w:rFonts w:ascii="Times New Roman" w:hAnsi="Times New Roman" w:cs="Times New Roman"/>
          <w:sz w:val="24"/>
          <w:szCs w:val="24"/>
        </w:rPr>
        <w:footnoteReference w:id="12"/>
      </w:r>
    </w:p>
    <w:p w14:paraId="4284BA84" w14:textId="77777777" w:rsidR="003777E8" w:rsidRPr="009E4713" w:rsidRDefault="003777E8" w:rsidP="003777E8">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WATSON: Moriarty might be in Beijing.</w:t>
      </w:r>
    </w:p>
    <w:p w14:paraId="78F42614" w14:textId="77777777" w:rsidR="003777E8" w:rsidRPr="009E4713" w:rsidRDefault="003777E8" w:rsidP="003777E8">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SHERLOCK: That’s false. He’s in London. </w:t>
      </w:r>
    </w:p>
    <w:p w14:paraId="4965BC16" w14:textId="77777777" w:rsidR="003777E8" w:rsidRPr="009E4713" w:rsidRDefault="003777E8" w:rsidP="003777E8">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WATSON: Oh, I guess I was wrong. </w:t>
      </w:r>
    </w:p>
    <w:p w14:paraId="5EED6458" w14:textId="77777777" w:rsidR="003777E8" w:rsidRDefault="003777E8" w:rsidP="003777E8">
      <w:pPr>
        <w:spacing w:after="0" w:line="240" w:lineRule="auto"/>
        <w:ind w:left="720"/>
        <w:rPr>
          <w:rFonts w:ascii="Times New Roman" w:hAnsi="Times New Roman" w:cs="Times New Roman"/>
          <w:i/>
          <w:sz w:val="24"/>
          <w:szCs w:val="24"/>
        </w:rPr>
      </w:pPr>
    </w:p>
    <w:p w14:paraId="542F6154" w14:textId="77777777" w:rsidR="003777E8" w:rsidRPr="009E4713" w:rsidRDefault="003777E8" w:rsidP="003777E8">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RETRACTION: </w:t>
      </w:r>
      <w:r w:rsidRPr="009E4713">
        <w:rPr>
          <w:rFonts w:ascii="Times New Roman" w:hAnsi="Times New Roman" w:cs="Times New Roman"/>
          <w:i/>
          <w:sz w:val="24"/>
          <w:szCs w:val="24"/>
        </w:rPr>
        <w:t>Salvage Ship:</w:t>
      </w:r>
      <w:r w:rsidRPr="009E4713">
        <w:rPr>
          <w:rStyle w:val="FootnoteReference"/>
          <w:rFonts w:ascii="Times New Roman" w:hAnsi="Times New Roman" w:cs="Times New Roman"/>
          <w:sz w:val="24"/>
          <w:szCs w:val="24"/>
        </w:rPr>
        <w:footnoteReference w:id="13"/>
      </w:r>
    </w:p>
    <w:p w14:paraId="38B5B9CB" w14:textId="77777777" w:rsidR="003777E8" w:rsidRPr="009E4713" w:rsidRDefault="003777E8" w:rsidP="003777E8">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[Looking for a sunken ship, the mate of a salvage ship works from an old log and makes mistaken calculations, and concludes:]</w:t>
      </w:r>
    </w:p>
    <w:p w14:paraId="2EA57844" w14:textId="77777777" w:rsidR="003777E8" w:rsidRPr="009E4713" w:rsidRDefault="003777E8" w:rsidP="003777E8">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MATE: It is possible that the ship is in this bay. </w:t>
      </w:r>
    </w:p>
    <w:p w14:paraId="1D03822D" w14:textId="77777777" w:rsidR="003777E8" w:rsidRPr="009E4713" w:rsidRDefault="003777E8" w:rsidP="003777E8">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[After more careful examination of the log, he concludes:]</w:t>
      </w:r>
    </w:p>
    <w:p w14:paraId="2AA5B80A" w14:textId="77777777" w:rsidR="003777E8" w:rsidRPr="009E4713" w:rsidRDefault="003777E8" w:rsidP="003777E8">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MATE: I was mistaken when I said it was possible that the ship is in this bay. </w:t>
      </w:r>
    </w:p>
    <w:p w14:paraId="32921A3F" w14:textId="77777777" w:rsidR="003777E8" w:rsidRDefault="003777E8" w:rsidP="003777E8">
      <w:pPr>
        <w:spacing w:after="0" w:line="240" w:lineRule="auto"/>
        <w:rPr>
          <w:rFonts w:ascii="Times New Roman" w:hAnsi="Times New Roman" w:cs="Times New Roman"/>
          <w:sz w:val="24"/>
          <w:szCs w:val="24"/>
        </w:rPr>
      </w:pPr>
    </w:p>
    <w:p w14:paraId="2A05A8B9" w14:textId="77777777" w:rsidR="003777E8" w:rsidRDefault="003777E8" w:rsidP="003777E8">
      <w:pPr>
        <w:spacing w:after="0" w:line="240" w:lineRule="auto"/>
        <w:ind w:left="720"/>
        <w:rPr>
          <w:rFonts w:ascii="Times New Roman" w:hAnsi="Times New Roman" w:cs="Times New Roman"/>
          <w:sz w:val="24"/>
          <w:szCs w:val="24"/>
        </w:rPr>
      </w:pPr>
      <w:r>
        <w:rPr>
          <w:rFonts w:ascii="Times New Roman" w:hAnsi="Times New Roman" w:cs="Times New Roman"/>
          <w:i/>
          <w:sz w:val="24"/>
          <w:szCs w:val="24"/>
        </w:rPr>
        <w:t>QUESTIONING: Cancer test:</w:t>
      </w:r>
      <w:r>
        <w:rPr>
          <w:rStyle w:val="FootnoteReference"/>
          <w:rFonts w:ascii="Times New Roman" w:hAnsi="Times New Roman" w:cs="Times New Roman"/>
          <w:i/>
          <w:sz w:val="24"/>
          <w:szCs w:val="24"/>
        </w:rPr>
        <w:footnoteReference w:id="14"/>
      </w:r>
      <w:r>
        <w:rPr>
          <w:rFonts w:ascii="Times New Roman" w:hAnsi="Times New Roman" w:cs="Times New Roman"/>
          <w:i/>
          <w:sz w:val="24"/>
          <w:szCs w:val="24"/>
        </w:rPr>
        <w:t xml:space="preserve"> </w:t>
      </w:r>
    </w:p>
    <w:p w14:paraId="36267FC6" w14:textId="77777777" w:rsidR="003777E8" w:rsidRDefault="003777E8" w:rsidP="003777E8">
      <w:pPr>
        <w:spacing w:after="0" w:line="240" w:lineRule="auto"/>
        <w:ind w:left="720"/>
        <w:rPr>
          <w:rFonts w:ascii="Times New Roman" w:hAnsi="Times New Roman" w:cs="Times New Roman"/>
          <w:sz w:val="24"/>
          <w:szCs w:val="24"/>
        </w:rPr>
      </w:pPr>
      <w:r w:rsidRPr="00E5453D">
        <w:rPr>
          <w:rFonts w:ascii="Times New Roman" w:hAnsi="Times New Roman" w:cs="Times New Roman"/>
          <w:sz w:val="24"/>
          <w:szCs w:val="24"/>
        </w:rPr>
        <w:t>John has some symptoms of cancer and has just completed a preliminary</w:t>
      </w:r>
      <w:r>
        <w:rPr>
          <w:rFonts w:ascii="Times New Roman" w:hAnsi="Times New Roman" w:cs="Times New Roman"/>
          <w:sz w:val="24"/>
          <w:szCs w:val="24"/>
        </w:rPr>
        <w:t xml:space="preserve"> test for the disease. Awaiting these results, his friend asks him if he has cancer. He replies: </w:t>
      </w:r>
    </w:p>
    <w:p w14:paraId="7E009C1A" w14:textId="77777777" w:rsidR="003777E8" w:rsidRDefault="003777E8" w:rsidP="003777E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JOHN: I don’t know whether I might have cancer. </w:t>
      </w:r>
    </w:p>
    <w:p w14:paraId="78719517" w14:textId="77777777" w:rsidR="003777E8" w:rsidRPr="00A134EF" w:rsidRDefault="003777E8" w:rsidP="003777E8">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 xml:space="preserve"> </w:t>
      </w:r>
    </w:p>
    <w:p w14:paraId="3871991A" w14:textId="0116C1F5" w:rsidR="003777E8" w:rsidRPr="00D25B5F" w:rsidRDefault="00EB3331" w:rsidP="00EB333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denial, retraction and questioning of epistemic possibilities is an ordinary and seemingly acceptable practice. </w:t>
      </w:r>
      <w:r w:rsidR="003777E8" w:rsidRPr="00D25B5F">
        <w:rPr>
          <w:rFonts w:ascii="Times New Roman" w:hAnsi="Times New Roman" w:cs="Times New Roman"/>
          <w:sz w:val="24"/>
          <w:szCs w:val="24"/>
        </w:rPr>
        <w:t xml:space="preserve">An adequate account of epistemic possibility should be able to explain the propriety of these usages, or explain why some count as improper when they do. </w:t>
      </w:r>
    </w:p>
    <w:p w14:paraId="790B5D1F" w14:textId="77777777" w:rsidR="003777E8" w:rsidRPr="00D25B5F" w:rsidRDefault="003777E8" w:rsidP="003777E8">
      <w:pPr>
        <w:tabs>
          <w:tab w:val="left" w:pos="1265"/>
        </w:tabs>
        <w:spacing w:after="0" w:line="360" w:lineRule="auto"/>
        <w:rPr>
          <w:rFonts w:ascii="Times New Roman" w:hAnsi="Times New Roman" w:cs="Times New Roman"/>
          <w:sz w:val="24"/>
          <w:szCs w:val="24"/>
        </w:rPr>
      </w:pPr>
      <w:r w:rsidRPr="00D25B5F">
        <w:rPr>
          <w:rFonts w:ascii="Times New Roman" w:hAnsi="Times New Roman" w:cs="Times New Roman"/>
          <w:sz w:val="24"/>
          <w:szCs w:val="24"/>
        </w:rPr>
        <w:tab/>
      </w:r>
    </w:p>
    <w:p w14:paraId="64256ECE" w14:textId="6219978D" w:rsidR="00D25B5F" w:rsidRPr="00D25B5F" w:rsidRDefault="00755A1C" w:rsidP="00383E16">
      <w:pPr>
        <w:pStyle w:val="Heading2"/>
        <w:spacing w:line="360" w:lineRule="auto"/>
        <w:ind w:left="1440" w:hanging="720"/>
        <w:rPr>
          <w:rFonts w:ascii="Times New Roman" w:hAnsi="Times New Roman" w:cs="Times New Roman"/>
          <w:i/>
          <w:color w:val="auto"/>
        </w:rPr>
      </w:pPr>
      <w:r w:rsidRPr="00D25B5F">
        <w:rPr>
          <w:rFonts w:ascii="Times New Roman" w:hAnsi="Times New Roman" w:cs="Times New Roman"/>
          <w:i/>
          <w:color w:val="auto"/>
        </w:rPr>
        <w:t xml:space="preserve">Epistemic </w:t>
      </w:r>
      <w:r w:rsidR="00D25B5F">
        <w:rPr>
          <w:rFonts w:ascii="Times New Roman" w:hAnsi="Times New Roman" w:cs="Times New Roman"/>
          <w:i/>
          <w:color w:val="auto"/>
        </w:rPr>
        <w:t>possibilities asserted without evidence can be infelicitous</w:t>
      </w:r>
    </w:p>
    <w:p w14:paraId="1EB1DFBB" w14:textId="7F7EA366" w:rsidR="00383E16" w:rsidRDefault="00383E16" w:rsidP="00231CE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Everyone is agreed that the assertion of some </w:t>
      </w:r>
      <w:r w:rsidR="00231CEC">
        <w:rPr>
          <w:rFonts w:ascii="Times New Roman" w:hAnsi="Times New Roman" w:cs="Times New Roman"/>
          <w:sz w:val="24"/>
          <w:szCs w:val="24"/>
        </w:rPr>
        <w:t xml:space="preserve">epistemic possibilities can be inappropriate when evidence is lacking. Consider one case from the literature: </w:t>
      </w:r>
    </w:p>
    <w:p w14:paraId="0D06693D" w14:textId="77777777" w:rsidR="00383E16" w:rsidRPr="009E4713" w:rsidRDefault="00383E16" w:rsidP="00383E16">
      <w:pPr>
        <w:spacing w:after="0" w:line="240" w:lineRule="auto"/>
        <w:ind w:left="720"/>
        <w:rPr>
          <w:rFonts w:ascii="Times New Roman" w:hAnsi="Times New Roman" w:cs="Times New Roman"/>
          <w:i/>
          <w:sz w:val="24"/>
          <w:szCs w:val="24"/>
        </w:rPr>
      </w:pPr>
      <w:r w:rsidRPr="009E4713">
        <w:rPr>
          <w:rFonts w:ascii="Times New Roman" w:hAnsi="Times New Roman" w:cs="Times New Roman"/>
          <w:i/>
          <w:sz w:val="24"/>
          <w:szCs w:val="24"/>
        </w:rPr>
        <w:lastRenderedPageBreak/>
        <w:t>Topeka:</w:t>
      </w:r>
      <w:r w:rsidRPr="009E4713">
        <w:rPr>
          <w:rStyle w:val="FootnoteReference"/>
          <w:rFonts w:ascii="Times New Roman" w:hAnsi="Times New Roman" w:cs="Times New Roman"/>
          <w:sz w:val="24"/>
          <w:szCs w:val="24"/>
        </w:rPr>
        <w:footnoteReference w:id="15"/>
      </w:r>
    </w:p>
    <w:p w14:paraId="4A000E9E" w14:textId="77777777" w:rsidR="00383E16" w:rsidRPr="009E4713" w:rsidRDefault="00383E16" w:rsidP="00383E16">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[Hank lives in Rotterdam and has heard of Topeka, but doesn’t think about it and hasn’t checked the weather there. Nevertheless he can assert:]</w:t>
      </w:r>
    </w:p>
    <w:p w14:paraId="26DAC025" w14:textId="6B2ABE90" w:rsidR="00383E16" w:rsidRDefault="00383E16" w:rsidP="00231CEC">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HANK: It might be raining in Topeka. </w:t>
      </w:r>
    </w:p>
    <w:p w14:paraId="27DD2D97" w14:textId="77777777" w:rsidR="00231CEC" w:rsidRDefault="00231CEC" w:rsidP="00231CEC">
      <w:pPr>
        <w:spacing w:after="0" w:line="240" w:lineRule="auto"/>
        <w:ind w:left="720"/>
        <w:rPr>
          <w:rFonts w:ascii="Times New Roman" w:hAnsi="Times New Roman" w:cs="Times New Roman"/>
          <w:sz w:val="24"/>
          <w:szCs w:val="24"/>
        </w:rPr>
      </w:pPr>
    </w:p>
    <w:p w14:paraId="1B8DE6B4" w14:textId="388CC76E" w:rsidR="00545EF1" w:rsidRDefault="00231CEC" w:rsidP="00231C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consider one from recent real-life political discourse: </w:t>
      </w:r>
    </w:p>
    <w:p w14:paraId="30FC8B73" w14:textId="77777777" w:rsidR="00545EF1" w:rsidRDefault="00545EF1" w:rsidP="00231CEC">
      <w:pPr>
        <w:spacing w:after="0" w:line="240" w:lineRule="auto"/>
        <w:rPr>
          <w:rFonts w:ascii="Times New Roman" w:hAnsi="Times New Roman" w:cs="Times New Roman"/>
          <w:sz w:val="24"/>
          <w:szCs w:val="24"/>
        </w:rPr>
      </w:pPr>
    </w:p>
    <w:p w14:paraId="13B74307" w14:textId="22B241B8" w:rsidR="00231CEC" w:rsidRDefault="00231CEC" w:rsidP="00231CEC">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Political candidate: </w:t>
      </w:r>
    </w:p>
    <w:p w14:paraId="250A9992" w14:textId="33F33721" w:rsidR="00231CEC" w:rsidRDefault="00284C81" w:rsidP="00251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CANDIDATE: </w:t>
      </w:r>
      <w:r w:rsidR="0025105A" w:rsidRPr="0025105A">
        <w:rPr>
          <w:rFonts w:ascii="Times New Roman" w:hAnsi="Times New Roman" w:cs="Times New Roman"/>
          <w:sz w:val="24"/>
          <w:szCs w:val="24"/>
        </w:rPr>
        <w:t>Refugees from Syria are now pouring into our great country. Who knows who they are - some could be ISIS. Is our president insane?</w:t>
      </w:r>
      <w:r w:rsidR="0025105A">
        <w:rPr>
          <w:rStyle w:val="FootnoteReference"/>
          <w:rFonts w:ascii="Times New Roman" w:hAnsi="Times New Roman" w:cs="Times New Roman"/>
          <w:sz w:val="24"/>
          <w:szCs w:val="24"/>
        </w:rPr>
        <w:footnoteReference w:id="16"/>
      </w:r>
    </w:p>
    <w:p w14:paraId="7EA7F616" w14:textId="00730B98" w:rsidR="0025105A" w:rsidRDefault="00284C81" w:rsidP="00251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CANDIDATE: </w:t>
      </w:r>
      <w:r w:rsidR="0025105A" w:rsidRPr="0025105A">
        <w:rPr>
          <w:rFonts w:ascii="Times New Roman" w:hAnsi="Times New Roman" w:cs="Times New Roman"/>
          <w:sz w:val="24"/>
          <w:szCs w:val="24"/>
        </w:rPr>
        <w:t>She's saying Russia, Russia, Russia. Maybe it was. It could also be China, it could be someone sitting on their bed that weighs 400 pounds. You don't know who broke into DNC, but what did we learn?</w:t>
      </w:r>
      <w:r w:rsidR="0025105A">
        <w:rPr>
          <w:rStyle w:val="FootnoteReference"/>
          <w:rFonts w:ascii="Times New Roman" w:hAnsi="Times New Roman" w:cs="Times New Roman"/>
          <w:sz w:val="24"/>
          <w:szCs w:val="24"/>
        </w:rPr>
        <w:footnoteReference w:id="17"/>
      </w:r>
    </w:p>
    <w:p w14:paraId="3246EFE6" w14:textId="589085FB" w:rsidR="0025105A" w:rsidRDefault="00284C81" w:rsidP="00251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CANDIDATE: </w:t>
      </w:r>
      <w:r w:rsidR="0025105A" w:rsidRPr="0025105A">
        <w:rPr>
          <w:rFonts w:ascii="Times New Roman" w:hAnsi="Times New Roman" w:cs="Times New Roman"/>
          <w:sz w:val="24"/>
          <w:szCs w:val="24"/>
        </w:rPr>
        <w:t>His wife, if you look at his wife, she was standing there. She had nothing to say. She probably, maybe she wasn’t allowed to have anything to say. You tell me.</w:t>
      </w:r>
      <w:r w:rsidR="0025105A">
        <w:rPr>
          <w:rStyle w:val="FootnoteReference"/>
          <w:rFonts w:ascii="Times New Roman" w:hAnsi="Times New Roman" w:cs="Times New Roman"/>
          <w:sz w:val="24"/>
          <w:szCs w:val="24"/>
        </w:rPr>
        <w:footnoteReference w:id="18"/>
      </w:r>
    </w:p>
    <w:p w14:paraId="25871AC9" w14:textId="3463D98B" w:rsidR="0025105A" w:rsidRDefault="00284C81" w:rsidP="002510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CANDIDATE: </w:t>
      </w:r>
      <w:r w:rsidR="0025105A" w:rsidRPr="0025105A">
        <w:rPr>
          <w:rFonts w:ascii="Times New Roman" w:hAnsi="Times New Roman" w:cs="Times New Roman"/>
          <w:sz w:val="24"/>
          <w:szCs w:val="24"/>
        </w:rPr>
        <w:t>Our government has no idea. It could be 3 million. It could be 30 million. They have no idea what the number is.</w:t>
      </w:r>
      <w:r w:rsidR="0025105A">
        <w:rPr>
          <w:rStyle w:val="FootnoteReference"/>
          <w:rFonts w:ascii="Times New Roman" w:hAnsi="Times New Roman" w:cs="Times New Roman"/>
          <w:sz w:val="24"/>
          <w:szCs w:val="24"/>
        </w:rPr>
        <w:footnoteReference w:id="19"/>
      </w:r>
    </w:p>
    <w:p w14:paraId="74066529" w14:textId="77777777" w:rsidR="00284C81" w:rsidRDefault="00284C81" w:rsidP="0025105A">
      <w:pPr>
        <w:spacing w:after="0" w:line="240" w:lineRule="auto"/>
        <w:ind w:left="720"/>
        <w:rPr>
          <w:rFonts w:ascii="Times New Roman" w:hAnsi="Times New Roman" w:cs="Times New Roman"/>
          <w:sz w:val="24"/>
          <w:szCs w:val="24"/>
        </w:rPr>
      </w:pPr>
    </w:p>
    <w:p w14:paraId="625BF076" w14:textId="2785EBCA" w:rsidR="00284C81" w:rsidRPr="0025105A" w:rsidRDefault="00284C81" w:rsidP="00284C8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Either Hank or the Candidate can pick from among an infinite number of possibilities to assert, without being bound by the evidence in doing so. Often this seems inappropriate. An adequate theory of epistemic possibility should allow </w:t>
      </w:r>
      <w:r w:rsidR="003777E8">
        <w:rPr>
          <w:rFonts w:ascii="Times New Roman" w:hAnsi="Times New Roman" w:cs="Times New Roman"/>
          <w:sz w:val="24"/>
          <w:szCs w:val="24"/>
        </w:rPr>
        <w:t>that this is improper</w:t>
      </w:r>
      <w:r>
        <w:rPr>
          <w:rFonts w:ascii="Times New Roman" w:hAnsi="Times New Roman" w:cs="Times New Roman"/>
          <w:sz w:val="24"/>
          <w:szCs w:val="24"/>
        </w:rPr>
        <w:t xml:space="preserve"> and an even better theory will explain the impropriety. </w:t>
      </w:r>
    </w:p>
    <w:p w14:paraId="62503B46" w14:textId="77777777" w:rsidR="00AC2C7B" w:rsidRPr="009E4713" w:rsidRDefault="00AC2C7B" w:rsidP="00942CCD">
      <w:pPr>
        <w:pStyle w:val="Heading1"/>
        <w:spacing w:line="360" w:lineRule="auto"/>
        <w:ind w:left="720" w:hanging="720"/>
        <w:rPr>
          <w:rFonts w:ascii="Times New Roman" w:hAnsi="Times New Roman" w:cs="Times New Roman"/>
          <w:color w:val="auto"/>
          <w:sz w:val="24"/>
          <w:szCs w:val="24"/>
        </w:rPr>
      </w:pPr>
      <w:r w:rsidRPr="009E4713">
        <w:rPr>
          <w:rFonts w:ascii="Times New Roman" w:hAnsi="Times New Roman" w:cs="Times New Roman"/>
          <w:color w:val="auto"/>
          <w:sz w:val="24"/>
          <w:szCs w:val="24"/>
        </w:rPr>
        <w:t xml:space="preserve">The positive evidentialist criterion of epistemic possibility  </w:t>
      </w:r>
    </w:p>
    <w:p w14:paraId="5E6550CE" w14:textId="32EE257F" w:rsidR="00AC2C7B" w:rsidRPr="009E4713" w:rsidRDefault="00AC2C7B" w:rsidP="0012699B">
      <w:pPr>
        <w:autoSpaceDE w:val="0"/>
        <w:autoSpaceDN w:val="0"/>
        <w:adjustRightInd w:val="0"/>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t xml:space="preserve">As an alternative to the orthodox negative account of epistemic possibility, I propose a positive </w:t>
      </w:r>
      <w:r w:rsidRPr="009E4713">
        <w:rPr>
          <w:rFonts w:ascii="Times New Roman" w:hAnsi="Times New Roman" w:cs="Times New Roman"/>
          <w:i/>
          <w:sz w:val="24"/>
          <w:szCs w:val="24"/>
        </w:rPr>
        <w:t xml:space="preserve">evidentialist </w:t>
      </w:r>
      <w:r w:rsidRPr="009E4713">
        <w:rPr>
          <w:rFonts w:ascii="Times New Roman" w:hAnsi="Times New Roman" w:cs="Times New Roman"/>
          <w:sz w:val="24"/>
          <w:szCs w:val="24"/>
        </w:rPr>
        <w:t xml:space="preserve">criterion for epistemic possibility, one which also requires that epistemic possibilities be ruled </w:t>
      </w:r>
      <w:r w:rsidRPr="009E4713">
        <w:rPr>
          <w:rFonts w:ascii="Times New Roman" w:hAnsi="Times New Roman" w:cs="Times New Roman"/>
          <w:i/>
          <w:sz w:val="24"/>
          <w:szCs w:val="24"/>
        </w:rPr>
        <w:t>in</w:t>
      </w:r>
      <w:r w:rsidRPr="009E4713">
        <w:rPr>
          <w:rFonts w:ascii="Times New Roman" w:hAnsi="Times New Roman" w:cs="Times New Roman"/>
          <w:sz w:val="24"/>
          <w:szCs w:val="24"/>
        </w:rPr>
        <w:t xml:space="preserve"> by at least minimal evidence before they can or should be ruled out. My formulation of the account, once again, runs as follows: </w:t>
      </w:r>
    </w:p>
    <w:p w14:paraId="36A5AD36" w14:textId="77777777" w:rsidR="008F56ED" w:rsidRPr="009E4713" w:rsidRDefault="008F56ED" w:rsidP="00BA251D">
      <w:pPr>
        <w:autoSpaceDE w:val="0"/>
        <w:autoSpaceDN w:val="0"/>
        <w:adjustRightInd w:val="0"/>
        <w:spacing w:after="0" w:line="240" w:lineRule="auto"/>
        <w:ind w:firstLine="720"/>
        <w:rPr>
          <w:rFonts w:ascii="Times New Roman" w:hAnsi="Times New Roman" w:cs="Times New Roman"/>
          <w:sz w:val="24"/>
          <w:szCs w:val="24"/>
        </w:rPr>
      </w:pPr>
    </w:p>
    <w:p w14:paraId="6CFAFE11" w14:textId="77777777" w:rsidR="00AC2C7B" w:rsidRPr="009E4713" w:rsidRDefault="00AC2C7B" w:rsidP="0075747E">
      <w:pPr>
        <w:spacing w:after="0" w:line="240" w:lineRule="auto"/>
        <w:ind w:left="1440" w:right="720" w:hanging="720"/>
        <w:contextualSpacing/>
        <w:rPr>
          <w:rFonts w:ascii="Times New Roman" w:hAnsi="Times New Roman" w:cs="Times New Roman"/>
          <w:i/>
          <w:sz w:val="24"/>
          <w:szCs w:val="24"/>
        </w:rPr>
      </w:pPr>
      <w:r w:rsidRPr="009E4713">
        <w:rPr>
          <w:rFonts w:ascii="Times New Roman" w:hAnsi="Times New Roman" w:cs="Times New Roman"/>
          <w:i/>
          <w:sz w:val="24"/>
          <w:szCs w:val="24"/>
        </w:rPr>
        <w:t>The positive evidentialist account of epistemic possibility (PEEP):</w:t>
      </w:r>
    </w:p>
    <w:p w14:paraId="73F1C8B6" w14:textId="4CB60851" w:rsidR="00AC2C7B" w:rsidRPr="009E4713" w:rsidRDefault="00AC2C7B" w:rsidP="0075747E">
      <w:pPr>
        <w:spacing w:after="0" w:line="240" w:lineRule="auto"/>
        <w:ind w:left="720" w:right="720"/>
        <w:contextualSpacing/>
        <w:rPr>
          <w:rFonts w:ascii="Times New Roman" w:hAnsi="Times New Roman" w:cs="Times New Roman"/>
          <w:sz w:val="24"/>
          <w:szCs w:val="24"/>
        </w:rPr>
      </w:pPr>
      <w:r w:rsidRPr="009E4713">
        <w:rPr>
          <w:rFonts w:ascii="Times New Roman" w:hAnsi="Times New Roman" w:cs="Times New Roman"/>
          <w:sz w:val="24"/>
          <w:szCs w:val="24"/>
        </w:rPr>
        <w:t xml:space="preserve">It is epistemically possible that </w:t>
      </w:r>
      <w:r w:rsidRPr="009E4713">
        <w:rPr>
          <w:rFonts w:ascii="Times New Roman" w:hAnsi="Times New Roman" w:cs="Times New Roman"/>
          <w:i/>
          <w:sz w:val="24"/>
          <w:szCs w:val="24"/>
        </w:rPr>
        <w:t>p</w:t>
      </w:r>
      <w:r w:rsidRPr="009E4713">
        <w:rPr>
          <w:rFonts w:ascii="Times New Roman" w:hAnsi="Times New Roman" w:cs="Times New Roman"/>
          <w:sz w:val="24"/>
          <w:szCs w:val="24"/>
        </w:rPr>
        <w:t xml:space="preserve"> for S </w:t>
      </w:r>
      <w:r w:rsidR="008663DB">
        <w:rPr>
          <w:rFonts w:ascii="Times New Roman" w:hAnsi="Times New Roman" w:cs="Times New Roman"/>
          <w:sz w:val="24"/>
          <w:szCs w:val="24"/>
        </w:rPr>
        <w:t xml:space="preserve">if and </w:t>
      </w:r>
      <w:r w:rsidRPr="009E4713">
        <w:rPr>
          <w:rFonts w:ascii="Times New Roman" w:eastAsia="MTSY" w:hAnsi="Times New Roman" w:cs="Times New Roman"/>
          <w:sz w:val="24"/>
          <w:szCs w:val="24"/>
        </w:rPr>
        <w:t xml:space="preserve">only if there is </w:t>
      </w:r>
      <w:r w:rsidRPr="009E4713">
        <w:rPr>
          <w:rFonts w:ascii="Times New Roman" w:hAnsi="Times New Roman" w:cs="Times New Roman"/>
          <w:sz w:val="24"/>
          <w:szCs w:val="24"/>
        </w:rPr>
        <w:t>some (undefeated) evidence cognitively accessible to S that specifically supports</w:t>
      </w:r>
      <w:r w:rsidRPr="009E4713">
        <w:rPr>
          <w:rFonts w:ascii="Times New Roman" w:hAnsi="Times New Roman" w:cs="Times New Roman"/>
          <w:i/>
          <w:sz w:val="24"/>
          <w:szCs w:val="24"/>
        </w:rPr>
        <w:t xml:space="preserve"> p.</w:t>
      </w:r>
      <w:r w:rsidRPr="009E4713">
        <w:rPr>
          <w:rFonts w:ascii="Times New Roman" w:hAnsi="Times New Roman" w:cs="Times New Roman"/>
          <w:sz w:val="24"/>
          <w:szCs w:val="24"/>
        </w:rPr>
        <w:t xml:space="preserve"> </w:t>
      </w:r>
    </w:p>
    <w:p w14:paraId="21E49770" w14:textId="77777777" w:rsidR="00AC2C7B" w:rsidRPr="009E4713" w:rsidRDefault="00AC2C7B" w:rsidP="00BA251D">
      <w:pPr>
        <w:autoSpaceDE w:val="0"/>
        <w:autoSpaceDN w:val="0"/>
        <w:adjustRightInd w:val="0"/>
        <w:spacing w:after="0" w:line="240" w:lineRule="auto"/>
        <w:rPr>
          <w:rFonts w:ascii="Times New Roman" w:hAnsi="Times New Roman" w:cs="Times New Roman"/>
          <w:sz w:val="24"/>
          <w:szCs w:val="24"/>
        </w:rPr>
      </w:pPr>
    </w:p>
    <w:p w14:paraId="1169FA3B" w14:textId="4A74E9B8" w:rsidR="00AC2C7B" w:rsidRPr="009E4713" w:rsidRDefault="00AC2C7B" w:rsidP="00BA251D">
      <w:pPr>
        <w:autoSpaceDE w:val="0"/>
        <w:autoSpaceDN w:val="0"/>
        <w:adjustRightInd w:val="0"/>
        <w:spacing w:after="0" w:line="360" w:lineRule="auto"/>
        <w:rPr>
          <w:rFonts w:ascii="Times New Roman" w:hAnsi="Times New Roman" w:cs="Times New Roman"/>
          <w:sz w:val="24"/>
          <w:szCs w:val="24"/>
        </w:rPr>
      </w:pPr>
      <w:r w:rsidRPr="009E4713">
        <w:rPr>
          <w:rFonts w:ascii="Times New Roman" w:hAnsi="Times New Roman" w:cs="Times New Roman"/>
          <w:sz w:val="24"/>
          <w:szCs w:val="24"/>
        </w:rPr>
        <w:lastRenderedPageBreak/>
        <w:t xml:space="preserve">I will </w:t>
      </w:r>
      <w:r w:rsidR="008663DB">
        <w:rPr>
          <w:rFonts w:ascii="Times New Roman" w:hAnsi="Times New Roman" w:cs="Times New Roman"/>
          <w:sz w:val="24"/>
          <w:szCs w:val="24"/>
        </w:rPr>
        <w:t xml:space="preserve">now argue that PEEP offers the </w:t>
      </w:r>
      <w:r w:rsidR="008663DB">
        <w:rPr>
          <w:rFonts w:ascii="Times New Roman" w:hAnsi="Times New Roman" w:cs="Times New Roman"/>
          <w:i/>
          <w:sz w:val="24"/>
          <w:szCs w:val="24"/>
        </w:rPr>
        <w:t xml:space="preserve">best </w:t>
      </w:r>
      <w:r w:rsidR="008663DB">
        <w:rPr>
          <w:rFonts w:ascii="Times New Roman" w:hAnsi="Times New Roman" w:cs="Times New Roman"/>
          <w:sz w:val="24"/>
          <w:szCs w:val="24"/>
        </w:rPr>
        <w:t xml:space="preserve">explanation for each of </w:t>
      </w:r>
      <w:r w:rsidR="00CD2D32">
        <w:rPr>
          <w:rFonts w:ascii="Times New Roman" w:hAnsi="Times New Roman" w:cs="Times New Roman"/>
          <w:sz w:val="24"/>
          <w:szCs w:val="24"/>
        </w:rPr>
        <w:t>the</w:t>
      </w:r>
      <w:r w:rsidR="008663DB">
        <w:rPr>
          <w:rFonts w:ascii="Times New Roman" w:hAnsi="Times New Roman" w:cs="Times New Roman"/>
          <w:sz w:val="24"/>
          <w:szCs w:val="24"/>
        </w:rPr>
        <w:t xml:space="preserve"> pieces of data</w:t>
      </w:r>
      <w:r w:rsidR="00CD2D32">
        <w:rPr>
          <w:rFonts w:ascii="Times New Roman" w:hAnsi="Times New Roman" w:cs="Times New Roman"/>
          <w:sz w:val="24"/>
          <w:szCs w:val="24"/>
        </w:rPr>
        <w:t xml:space="preserve"> I have presented above</w:t>
      </w:r>
      <w:r w:rsidR="008663DB">
        <w:rPr>
          <w:rFonts w:ascii="Times New Roman" w:hAnsi="Times New Roman" w:cs="Times New Roman"/>
          <w:sz w:val="24"/>
          <w:szCs w:val="24"/>
        </w:rPr>
        <w:t xml:space="preserve">. Even when versions of NEP </w:t>
      </w:r>
      <w:r w:rsidR="00CD2D32">
        <w:rPr>
          <w:rFonts w:ascii="Times New Roman" w:hAnsi="Times New Roman" w:cs="Times New Roman"/>
          <w:sz w:val="24"/>
          <w:szCs w:val="24"/>
        </w:rPr>
        <w:t xml:space="preserve">accommodate </w:t>
      </w:r>
      <w:r w:rsidR="008663DB">
        <w:rPr>
          <w:rFonts w:ascii="Times New Roman" w:hAnsi="Times New Roman" w:cs="Times New Roman"/>
          <w:sz w:val="24"/>
          <w:szCs w:val="24"/>
        </w:rPr>
        <w:t xml:space="preserve">the data above, </w:t>
      </w:r>
      <w:r w:rsidR="004C781D">
        <w:rPr>
          <w:rFonts w:ascii="Times New Roman" w:hAnsi="Times New Roman" w:cs="Times New Roman"/>
          <w:sz w:val="24"/>
          <w:szCs w:val="24"/>
        </w:rPr>
        <w:t xml:space="preserve">PEEP’s explanation is superior, usually for reasons of parsimony. </w:t>
      </w:r>
    </w:p>
    <w:p w14:paraId="2B1ECF48" w14:textId="77777777" w:rsidR="00AC2C7B" w:rsidRPr="009E4713" w:rsidRDefault="00AC2C7B" w:rsidP="00942CCD">
      <w:pPr>
        <w:autoSpaceDE w:val="0"/>
        <w:autoSpaceDN w:val="0"/>
        <w:adjustRightInd w:val="0"/>
        <w:spacing w:after="0" w:line="360" w:lineRule="auto"/>
        <w:ind w:firstLine="720"/>
        <w:rPr>
          <w:rFonts w:ascii="Times New Roman" w:hAnsi="Times New Roman" w:cs="Times New Roman"/>
          <w:sz w:val="24"/>
          <w:szCs w:val="24"/>
        </w:rPr>
      </w:pPr>
    </w:p>
    <w:p w14:paraId="5802BE6B" w14:textId="08D23F52" w:rsidR="00AC2C7B" w:rsidRPr="009E4713" w:rsidRDefault="00AD63CF" w:rsidP="00942CCD">
      <w:pPr>
        <w:pStyle w:val="Heading2"/>
        <w:spacing w:line="360" w:lineRule="auto"/>
        <w:ind w:left="1440" w:hanging="720"/>
        <w:rPr>
          <w:rFonts w:ascii="Times New Roman" w:hAnsi="Times New Roman" w:cs="Times New Roman"/>
          <w:i/>
          <w:color w:val="auto"/>
          <w:sz w:val="24"/>
          <w:szCs w:val="24"/>
        </w:rPr>
      </w:pPr>
      <w:r>
        <w:rPr>
          <w:rFonts w:ascii="Times New Roman" w:hAnsi="Times New Roman" w:cs="Times New Roman"/>
          <w:i/>
          <w:color w:val="auto"/>
          <w:sz w:val="24"/>
          <w:szCs w:val="24"/>
        </w:rPr>
        <w:t>How epistemic possibility</w:t>
      </w:r>
      <w:r w:rsidR="00FC590F">
        <w:rPr>
          <w:rFonts w:ascii="Times New Roman" w:hAnsi="Times New Roman" w:cs="Times New Roman"/>
          <w:i/>
          <w:color w:val="auto"/>
          <w:sz w:val="24"/>
          <w:szCs w:val="24"/>
        </w:rPr>
        <w:t xml:space="preserve"> attributions</w:t>
      </w:r>
      <w:r>
        <w:rPr>
          <w:rFonts w:ascii="Times New Roman" w:hAnsi="Times New Roman" w:cs="Times New Roman"/>
          <w:i/>
          <w:color w:val="auto"/>
          <w:sz w:val="24"/>
          <w:szCs w:val="24"/>
        </w:rPr>
        <w:t xml:space="preserve"> relates to propositions</w:t>
      </w:r>
    </w:p>
    <w:p w14:paraId="3578F964" w14:textId="69DC1293" w:rsidR="00A05BF7" w:rsidRDefault="00625A88" w:rsidP="00A05BF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186E8B">
        <w:rPr>
          <w:rFonts w:ascii="Times New Roman" w:hAnsi="Times New Roman" w:cs="Times New Roman"/>
          <w:sz w:val="24"/>
          <w:szCs w:val="24"/>
        </w:rPr>
        <w:t xml:space="preserve">ttributions of epistemic possibility are always in relation to a proposition, and </w:t>
      </w:r>
      <w:r w:rsidR="00862C0D">
        <w:rPr>
          <w:rFonts w:ascii="Times New Roman" w:hAnsi="Times New Roman" w:cs="Times New Roman"/>
          <w:sz w:val="24"/>
          <w:szCs w:val="24"/>
        </w:rPr>
        <w:t>they can be expressed without explicitly modal language. A natural explanation of this set of facts is that epistemic possibility attribution is a kind of</w:t>
      </w:r>
      <w:r w:rsidR="00A05BF7" w:rsidRPr="009E4713">
        <w:rPr>
          <w:rFonts w:ascii="Times New Roman" w:hAnsi="Times New Roman" w:cs="Times New Roman"/>
          <w:sz w:val="24"/>
          <w:szCs w:val="24"/>
        </w:rPr>
        <w:t xml:space="preserve"> </w:t>
      </w:r>
      <w:r w:rsidR="00A05BF7" w:rsidRPr="009E4713">
        <w:rPr>
          <w:rFonts w:ascii="Times New Roman" w:hAnsi="Times New Roman" w:cs="Times New Roman"/>
          <w:i/>
          <w:sz w:val="24"/>
          <w:szCs w:val="24"/>
        </w:rPr>
        <w:t>attitude toward a proposition</w:t>
      </w:r>
      <w:r w:rsidR="00A05BF7" w:rsidRPr="009E4713">
        <w:rPr>
          <w:rFonts w:ascii="Times New Roman" w:hAnsi="Times New Roman" w:cs="Times New Roman"/>
          <w:sz w:val="24"/>
          <w:szCs w:val="24"/>
        </w:rPr>
        <w:t>, not primarily a component of the content of a proposition. “</w:t>
      </w:r>
      <w:r w:rsidR="00A05BF7" w:rsidRPr="009E4713">
        <w:rPr>
          <w:rFonts w:ascii="Times New Roman" w:hAnsi="Times New Roman" w:cs="Times New Roman"/>
          <w:i/>
          <w:sz w:val="24"/>
          <w:szCs w:val="24"/>
        </w:rPr>
        <w:t>Maybe</w:t>
      </w:r>
      <w:r w:rsidR="00A05BF7" w:rsidRPr="009E4713">
        <w:rPr>
          <w:rFonts w:ascii="Times New Roman" w:hAnsi="Times New Roman" w:cs="Times New Roman"/>
          <w:sz w:val="24"/>
          <w:szCs w:val="24"/>
        </w:rPr>
        <w:t>” operates on “Scarlet killed Mustard” just as “</w:t>
      </w:r>
      <w:r w:rsidR="00A05BF7" w:rsidRPr="009E4713">
        <w:rPr>
          <w:rFonts w:ascii="Times New Roman" w:hAnsi="Times New Roman" w:cs="Times New Roman"/>
          <w:i/>
          <w:sz w:val="24"/>
          <w:szCs w:val="24"/>
        </w:rPr>
        <w:t>Definitely</w:t>
      </w:r>
      <w:r w:rsidR="00A05BF7" w:rsidRPr="009E4713">
        <w:rPr>
          <w:rFonts w:ascii="Times New Roman" w:hAnsi="Times New Roman" w:cs="Times New Roman"/>
          <w:sz w:val="24"/>
          <w:szCs w:val="24"/>
        </w:rPr>
        <w:t>” and</w:t>
      </w:r>
      <w:r w:rsidR="00A05BF7" w:rsidRPr="009E4713">
        <w:rPr>
          <w:rFonts w:ascii="Times New Roman" w:hAnsi="Times New Roman" w:cs="Times New Roman"/>
          <w:i/>
          <w:sz w:val="24"/>
          <w:szCs w:val="24"/>
        </w:rPr>
        <w:t xml:space="preserve"> </w:t>
      </w:r>
      <w:r w:rsidR="00A05BF7" w:rsidRPr="009E4713">
        <w:rPr>
          <w:rFonts w:ascii="Times New Roman" w:hAnsi="Times New Roman" w:cs="Times New Roman"/>
          <w:sz w:val="24"/>
          <w:szCs w:val="24"/>
        </w:rPr>
        <w:t>“</w:t>
      </w:r>
      <w:r w:rsidR="00A05BF7" w:rsidRPr="009E4713">
        <w:rPr>
          <w:rFonts w:ascii="Times New Roman" w:hAnsi="Times New Roman" w:cs="Times New Roman"/>
          <w:i/>
          <w:sz w:val="24"/>
          <w:szCs w:val="24"/>
        </w:rPr>
        <w:t>Hopefully</w:t>
      </w:r>
      <w:r w:rsidR="00A05BF7" w:rsidRPr="009E4713">
        <w:rPr>
          <w:rFonts w:ascii="Times New Roman" w:hAnsi="Times New Roman" w:cs="Times New Roman"/>
          <w:sz w:val="24"/>
          <w:szCs w:val="24"/>
        </w:rPr>
        <w:t xml:space="preserve">” do. </w:t>
      </w:r>
      <w:r>
        <w:rPr>
          <w:rFonts w:ascii="Times New Roman" w:hAnsi="Times New Roman" w:cs="Times New Roman"/>
          <w:sz w:val="24"/>
          <w:szCs w:val="24"/>
        </w:rPr>
        <w:t>J</w:t>
      </w:r>
      <w:r w:rsidR="00FF054E">
        <w:rPr>
          <w:rFonts w:ascii="Times New Roman" w:hAnsi="Times New Roman" w:cs="Times New Roman"/>
          <w:sz w:val="24"/>
          <w:szCs w:val="24"/>
        </w:rPr>
        <w:t xml:space="preserve">ust as subjects can express their beliefs without explicitly attributing </w:t>
      </w:r>
      <w:r>
        <w:rPr>
          <w:rFonts w:ascii="Times New Roman" w:hAnsi="Times New Roman" w:cs="Times New Roman"/>
          <w:sz w:val="24"/>
          <w:szCs w:val="24"/>
        </w:rPr>
        <w:t>beliefs to themselves</w:t>
      </w:r>
      <w:r w:rsidR="00ED785E">
        <w:rPr>
          <w:rFonts w:ascii="Times New Roman" w:hAnsi="Times New Roman" w:cs="Times New Roman"/>
          <w:sz w:val="24"/>
          <w:szCs w:val="24"/>
        </w:rPr>
        <w:t>, so subjects can express the attribution of an epistemic possibility without explicitly attributing it (“Either Scarlet killed Mustard or Peacock did” vs. “Maybe Scarlet killed Mu</w:t>
      </w:r>
      <w:r w:rsidR="00541B05">
        <w:rPr>
          <w:rFonts w:ascii="Times New Roman" w:hAnsi="Times New Roman" w:cs="Times New Roman"/>
          <w:sz w:val="24"/>
          <w:szCs w:val="24"/>
        </w:rPr>
        <w:t xml:space="preserve">stard, and maybe Peacock did it”). </w:t>
      </w:r>
    </w:p>
    <w:p w14:paraId="27B1E721" w14:textId="2D2B3593" w:rsidR="00865B49" w:rsidRDefault="00865B49" w:rsidP="00865B49">
      <w:pPr>
        <w:spacing w:line="360" w:lineRule="auto"/>
        <w:ind w:firstLine="720"/>
        <w:contextualSpacing/>
        <w:rPr>
          <w:rFonts w:ascii="Times New Roman" w:hAnsi="Times New Roman" w:cs="Times New Roman"/>
          <w:sz w:val="24"/>
          <w:szCs w:val="24"/>
        </w:rPr>
      </w:pPr>
      <w:r w:rsidRPr="009E4713">
        <w:rPr>
          <w:rFonts w:ascii="Times New Roman" w:hAnsi="Times New Roman" w:cs="Times New Roman"/>
          <w:sz w:val="24"/>
          <w:szCs w:val="24"/>
        </w:rPr>
        <w:t xml:space="preserve">Although </w:t>
      </w:r>
      <w:r>
        <w:rPr>
          <w:rFonts w:ascii="Times New Roman" w:hAnsi="Times New Roman" w:cs="Times New Roman"/>
          <w:sz w:val="24"/>
          <w:szCs w:val="24"/>
        </w:rPr>
        <w:t xml:space="preserve">orthodox NEP accounts of </w:t>
      </w:r>
      <w:r w:rsidRPr="009E4713">
        <w:rPr>
          <w:rFonts w:ascii="Times New Roman" w:hAnsi="Times New Roman" w:cs="Times New Roman"/>
          <w:sz w:val="24"/>
          <w:szCs w:val="24"/>
        </w:rPr>
        <w:t xml:space="preserve">epistemic possibility </w:t>
      </w:r>
      <w:r w:rsidR="00B60694">
        <w:rPr>
          <w:rFonts w:ascii="Times New Roman" w:hAnsi="Times New Roman" w:cs="Times New Roman"/>
          <w:sz w:val="24"/>
          <w:szCs w:val="24"/>
        </w:rPr>
        <w:t>can</w:t>
      </w:r>
      <w:r>
        <w:rPr>
          <w:rFonts w:ascii="Times New Roman" w:hAnsi="Times New Roman" w:cs="Times New Roman"/>
          <w:sz w:val="24"/>
          <w:szCs w:val="24"/>
        </w:rPr>
        <w:t xml:space="preserve"> account for the </w:t>
      </w:r>
      <w:r w:rsidRPr="009E4713">
        <w:rPr>
          <w:rFonts w:ascii="Times New Roman" w:hAnsi="Times New Roman" w:cs="Times New Roman"/>
          <w:sz w:val="24"/>
          <w:szCs w:val="24"/>
        </w:rPr>
        <w:t xml:space="preserve">idea that epistemic possibility is a kind of propositional attitude, they have less to say about what kind of attitude it is, how it compares to others, and </w:t>
      </w:r>
      <w:r w:rsidR="00B60694">
        <w:rPr>
          <w:rFonts w:ascii="Times New Roman" w:hAnsi="Times New Roman" w:cs="Times New Roman"/>
          <w:sz w:val="24"/>
          <w:szCs w:val="24"/>
        </w:rPr>
        <w:t>how and whether it can be evaluated</w:t>
      </w:r>
      <w:r w:rsidRPr="009E4713">
        <w:rPr>
          <w:rFonts w:ascii="Times New Roman" w:hAnsi="Times New Roman" w:cs="Times New Roman"/>
          <w:sz w:val="24"/>
          <w:szCs w:val="24"/>
        </w:rPr>
        <w:t xml:space="preserve">. </w:t>
      </w:r>
      <w:r>
        <w:rPr>
          <w:rFonts w:ascii="Times New Roman" w:hAnsi="Times New Roman" w:cs="Times New Roman"/>
          <w:sz w:val="24"/>
          <w:szCs w:val="24"/>
        </w:rPr>
        <w:t>PEEP, by contrast, directly accounts for all of these considerations</w:t>
      </w:r>
      <w:r w:rsidR="00B60694">
        <w:rPr>
          <w:rFonts w:ascii="Times New Roman" w:hAnsi="Times New Roman" w:cs="Times New Roman"/>
          <w:sz w:val="24"/>
          <w:szCs w:val="24"/>
        </w:rPr>
        <w:t>.</w:t>
      </w:r>
    </w:p>
    <w:p w14:paraId="574AC76E" w14:textId="1F183586" w:rsidR="00794101" w:rsidRDefault="00204313" w:rsidP="00204313">
      <w:pPr>
        <w:autoSpaceDE w:val="0"/>
        <w:autoSpaceDN w:val="0"/>
        <w:adjustRightInd w:val="0"/>
        <w:spacing w:after="0" w:line="360" w:lineRule="auto"/>
        <w:rPr>
          <w:rFonts w:ascii="Times New Roman" w:hAnsi="Times New Roman" w:cs="Times New Roman"/>
          <w:sz w:val="24"/>
          <w:szCs w:val="24"/>
        </w:rPr>
      </w:pPr>
      <w:r w:rsidRPr="009E4713">
        <w:rPr>
          <w:rFonts w:ascii="Times New Roman" w:hAnsi="Times New Roman" w:cs="Times New Roman"/>
          <w:sz w:val="24"/>
          <w:szCs w:val="24"/>
        </w:rPr>
        <w:tab/>
        <w:t xml:space="preserve">NEP defines an epistemic possibility as the sheer absence of impossibility: </w:t>
      </w:r>
      <w:r w:rsidRPr="009E4713">
        <w:rPr>
          <w:rFonts w:ascii="Times New Roman" w:hAnsi="Times New Roman" w:cs="Times New Roman"/>
          <w:i/>
          <w:sz w:val="24"/>
          <w:szCs w:val="24"/>
        </w:rPr>
        <w:t>p</w:t>
      </w:r>
      <w:r w:rsidRPr="009E4713">
        <w:rPr>
          <w:rFonts w:ascii="Times New Roman" w:hAnsi="Times New Roman" w:cs="Times New Roman"/>
          <w:sz w:val="24"/>
          <w:szCs w:val="24"/>
        </w:rPr>
        <w:t xml:space="preserve"> is possible just in case it is not ruled out by one’s knowledge or evidence.</w:t>
      </w:r>
      <w:r w:rsidR="004E4EB8">
        <w:rPr>
          <w:rFonts w:ascii="Times New Roman" w:hAnsi="Times New Roman" w:cs="Times New Roman"/>
          <w:sz w:val="24"/>
          <w:szCs w:val="24"/>
        </w:rPr>
        <w:t xml:space="preserve"> It is not obvious </w:t>
      </w:r>
      <w:r w:rsidR="000D5CE1">
        <w:rPr>
          <w:rFonts w:ascii="Times New Roman" w:hAnsi="Times New Roman" w:cs="Times New Roman"/>
          <w:sz w:val="24"/>
          <w:szCs w:val="24"/>
        </w:rPr>
        <w:t xml:space="preserve">what attitude if any corresponds to “possibility” so construed. </w:t>
      </w:r>
      <w:r w:rsidR="004E4EB8">
        <w:rPr>
          <w:rFonts w:ascii="Times New Roman" w:hAnsi="Times New Roman" w:cs="Times New Roman"/>
          <w:sz w:val="24"/>
          <w:szCs w:val="24"/>
        </w:rPr>
        <w:t xml:space="preserve">One could describe this as a kind of attitude of indifference, but it is not clear that indifference is actually an attitude, or simply the absence of an attitude. Some advocates of NEP admit as much. </w:t>
      </w:r>
      <w:r w:rsidR="00794101">
        <w:rPr>
          <w:rFonts w:ascii="Times New Roman" w:hAnsi="Times New Roman" w:cs="Times New Roman"/>
          <w:sz w:val="24"/>
          <w:szCs w:val="24"/>
        </w:rPr>
        <w:t xml:space="preserve">Consider the views of </w:t>
      </w:r>
      <w:r w:rsidR="004E4EB8">
        <w:rPr>
          <w:rFonts w:ascii="Times New Roman" w:hAnsi="Times New Roman" w:cs="Times New Roman"/>
          <w:sz w:val="24"/>
          <w:szCs w:val="24"/>
        </w:rPr>
        <w:t>Yalcin, who is an expressivist about epistemic possibility, and who thinks (with us) that</w:t>
      </w:r>
      <w:r w:rsidR="00E30EA8">
        <w:rPr>
          <w:rFonts w:ascii="Times New Roman" w:hAnsi="Times New Roman" w:cs="Times New Roman"/>
          <w:sz w:val="24"/>
          <w:szCs w:val="24"/>
        </w:rPr>
        <w:t xml:space="preserve"> epistemic possibility is not always an explicit </w:t>
      </w:r>
      <w:r w:rsidR="00E30EA8" w:rsidRPr="00E30EA8">
        <w:rPr>
          <w:rFonts w:ascii="Times New Roman" w:hAnsi="Times New Roman" w:cs="Times New Roman"/>
          <w:i/>
          <w:sz w:val="24"/>
          <w:szCs w:val="24"/>
        </w:rPr>
        <w:t>description</w:t>
      </w:r>
      <w:r w:rsidR="00E30EA8">
        <w:rPr>
          <w:rFonts w:ascii="Times New Roman" w:hAnsi="Times New Roman" w:cs="Times New Roman"/>
          <w:sz w:val="24"/>
          <w:szCs w:val="24"/>
        </w:rPr>
        <w:t xml:space="preserve"> of </w:t>
      </w:r>
      <w:r w:rsidR="004E4EB8">
        <w:rPr>
          <w:rFonts w:ascii="Times New Roman" w:hAnsi="Times New Roman" w:cs="Times New Roman"/>
          <w:sz w:val="24"/>
          <w:szCs w:val="24"/>
        </w:rPr>
        <w:t>one’s relationship to the evidence</w:t>
      </w:r>
      <w:r w:rsidR="004C53FA">
        <w:rPr>
          <w:rFonts w:ascii="Times New Roman" w:hAnsi="Times New Roman" w:cs="Times New Roman"/>
          <w:sz w:val="24"/>
          <w:szCs w:val="24"/>
        </w:rPr>
        <w:t xml:space="preserve"> (it is a “first order” state of mind, not “second order”)</w:t>
      </w:r>
      <w:r w:rsidR="004E4EB8" w:rsidRPr="004E4EB8">
        <w:rPr>
          <w:rFonts w:ascii="Times New Roman" w:hAnsi="Times New Roman" w:cs="Times New Roman"/>
          <w:sz w:val="24"/>
          <w:szCs w:val="24"/>
        </w:rPr>
        <w:t xml:space="preserve">: </w:t>
      </w:r>
    </w:p>
    <w:p w14:paraId="5B26E00E" w14:textId="569DD67D" w:rsidR="006A7B97" w:rsidRDefault="004E4EB8" w:rsidP="00794101">
      <w:pPr>
        <w:autoSpaceDE w:val="0"/>
        <w:autoSpaceDN w:val="0"/>
        <w:adjustRightInd w:val="0"/>
        <w:spacing w:after="0" w:line="240" w:lineRule="auto"/>
        <w:ind w:left="720" w:right="720"/>
        <w:rPr>
          <w:rFonts w:ascii="Times New Roman" w:hAnsi="Times New Roman" w:cs="Times New Roman"/>
          <w:sz w:val="24"/>
          <w:szCs w:val="24"/>
        </w:rPr>
      </w:pPr>
      <w:r w:rsidRPr="004E4EB8">
        <w:rPr>
          <w:rFonts w:ascii="Times New Roman" w:hAnsi="Times New Roman" w:cs="Times New Roman"/>
          <w:i/>
          <w:sz w:val="24"/>
          <w:szCs w:val="24"/>
        </w:rPr>
        <w:t>To believe Bob might be in his office is simply to be in a doxastic state which fails to rule out the possibility that Bob is in his office.</w:t>
      </w:r>
      <w:r w:rsidR="00FA4B1F">
        <w:rPr>
          <w:rFonts w:ascii="Times New Roman" w:hAnsi="Times New Roman" w:cs="Times New Roman"/>
          <w:i/>
          <w:sz w:val="24"/>
          <w:szCs w:val="24"/>
        </w:rPr>
        <w:t xml:space="preserve"> . . .</w:t>
      </w:r>
      <w:r w:rsidRPr="004E4EB8">
        <w:rPr>
          <w:rFonts w:ascii="Times New Roman" w:hAnsi="Times New Roman" w:cs="Times New Roman"/>
          <w:sz w:val="24"/>
          <w:szCs w:val="24"/>
        </w:rPr>
        <w:t xml:space="preserve"> Note that on the first-order model, ‘epistemic modal’ is an unfortunate moniker, for there is no special role for a state of knowledge in this pictu</w:t>
      </w:r>
      <w:r w:rsidR="00794101">
        <w:rPr>
          <w:rFonts w:ascii="Times New Roman" w:hAnsi="Times New Roman" w:cs="Times New Roman"/>
          <w:sz w:val="24"/>
          <w:szCs w:val="24"/>
        </w:rPr>
        <w:t>re</w:t>
      </w:r>
      <w:r w:rsidR="00146151">
        <w:rPr>
          <w:rFonts w:ascii="Times New Roman" w:hAnsi="Times New Roman" w:cs="Times New Roman"/>
          <w:sz w:val="24"/>
          <w:szCs w:val="24"/>
        </w:rPr>
        <w:t xml:space="preserve"> (emphasis added, 2011: 309).</w:t>
      </w:r>
      <w:r w:rsidRPr="004E4EB8">
        <w:rPr>
          <w:rFonts w:ascii="Times New Roman" w:hAnsi="Times New Roman" w:cs="Times New Roman"/>
          <w:sz w:val="24"/>
          <w:szCs w:val="24"/>
        </w:rPr>
        <w:t xml:space="preserve"> </w:t>
      </w:r>
    </w:p>
    <w:p w14:paraId="1B4FA310" w14:textId="77777777" w:rsidR="00794101" w:rsidRDefault="00794101" w:rsidP="00794101">
      <w:pPr>
        <w:autoSpaceDE w:val="0"/>
        <w:autoSpaceDN w:val="0"/>
        <w:adjustRightInd w:val="0"/>
        <w:spacing w:after="0" w:line="240" w:lineRule="auto"/>
        <w:ind w:left="720" w:right="720"/>
        <w:rPr>
          <w:rFonts w:ascii="Times New Roman" w:hAnsi="Times New Roman" w:cs="Times New Roman"/>
          <w:sz w:val="24"/>
          <w:szCs w:val="24"/>
        </w:rPr>
      </w:pPr>
    </w:p>
    <w:p w14:paraId="354EF904" w14:textId="73E25106" w:rsidR="00204313" w:rsidRDefault="006A7B97" w:rsidP="006A7B97">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fact that orthodox NEP doesn’t describe epistemic possibility as an identifiable propositional attitude isn’t </w:t>
      </w:r>
      <w:r w:rsidRPr="003663E6">
        <w:rPr>
          <w:rFonts w:ascii="Times New Roman" w:hAnsi="Times New Roman" w:cs="Times New Roman"/>
          <w:i/>
          <w:sz w:val="24"/>
          <w:szCs w:val="24"/>
        </w:rPr>
        <w:t>by itself</w:t>
      </w:r>
      <w:r>
        <w:rPr>
          <w:rFonts w:ascii="Times New Roman" w:hAnsi="Times New Roman" w:cs="Times New Roman"/>
          <w:sz w:val="24"/>
          <w:szCs w:val="24"/>
        </w:rPr>
        <w:t xml:space="preserve"> a deal breaker for the view. NEP advocates can simply maintain that epistemic possibility attributions include many cases of active consideration as well </w:t>
      </w:r>
      <w:r>
        <w:rPr>
          <w:rFonts w:ascii="Times New Roman" w:hAnsi="Times New Roman" w:cs="Times New Roman"/>
          <w:sz w:val="24"/>
          <w:szCs w:val="24"/>
        </w:rPr>
        <w:lastRenderedPageBreak/>
        <w:t xml:space="preserve">as some cases of </w:t>
      </w:r>
      <w:r w:rsidR="003663E6">
        <w:rPr>
          <w:rFonts w:ascii="Times New Roman" w:hAnsi="Times New Roman" w:cs="Times New Roman"/>
          <w:sz w:val="24"/>
          <w:szCs w:val="24"/>
        </w:rPr>
        <w:t xml:space="preserve">mere </w:t>
      </w:r>
      <w:r>
        <w:rPr>
          <w:rFonts w:ascii="Times New Roman" w:hAnsi="Times New Roman" w:cs="Times New Roman"/>
          <w:sz w:val="24"/>
          <w:szCs w:val="24"/>
        </w:rPr>
        <w:t xml:space="preserve">epistemic indifference. </w:t>
      </w:r>
      <w:r w:rsidR="006F0AD2" w:rsidRPr="00132294">
        <w:rPr>
          <w:rFonts w:ascii="Times New Roman" w:hAnsi="Times New Roman" w:cs="Times New Roman"/>
          <w:sz w:val="24"/>
          <w:szCs w:val="24"/>
        </w:rPr>
        <w:t>But later i</w:t>
      </w:r>
      <w:r w:rsidR="004E4EB8" w:rsidRPr="00132294">
        <w:rPr>
          <w:rFonts w:ascii="Times New Roman" w:hAnsi="Times New Roman" w:cs="Times New Roman"/>
          <w:sz w:val="24"/>
          <w:szCs w:val="24"/>
        </w:rPr>
        <w:t>n §3.3</w:t>
      </w:r>
      <w:r w:rsidR="00132294" w:rsidRPr="00132294">
        <w:rPr>
          <w:rFonts w:ascii="Times New Roman" w:hAnsi="Times New Roman" w:cs="Times New Roman"/>
          <w:sz w:val="24"/>
          <w:szCs w:val="24"/>
        </w:rPr>
        <w:t xml:space="preserve">, </w:t>
      </w:r>
      <w:r w:rsidR="006F0AD2" w:rsidRPr="00132294">
        <w:rPr>
          <w:rFonts w:ascii="Times New Roman" w:hAnsi="Times New Roman" w:cs="Times New Roman"/>
          <w:sz w:val="24"/>
          <w:szCs w:val="24"/>
        </w:rPr>
        <w:t>NEP’s neutrality will be a stumbling block.</w:t>
      </w:r>
      <w:r w:rsidR="006F0AD2">
        <w:rPr>
          <w:rFonts w:ascii="Times New Roman" w:hAnsi="Times New Roman" w:cs="Times New Roman"/>
          <w:sz w:val="24"/>
          <w:szCs w:val="24"/>
        </w:rPr>
        <w:t xml:space="preserve"> </w:t>
      </w:r>
      <w:r w:rsidR="00204313" w:rsidRPr="009E4713">
        <w:rPr>
          <w:rFonts w:ascii="Times New Roman" w:hAnsi="Times New Roman" w:cs="Times New Roman"/>
          <w:sz w:val="24"/>
          <w:szCs w:val="24"/>
        </w:rPr>
        <w:t xml:space="preserve"> </w:t>
      </w:r>
    </w:p>
    <w:p w14:paraId="5470C820" w14:textId="70C35E84" w:rsidR="000D5CE1" w:rsidRDefault="00132294" w:rsidP="000D5CE1">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0D5CE1">
        <w:rPr>
          <w:rFonts w:ascii="Times New Roman" w:hAnsi="Times New Roman" w:cs="Times New Roman"/>
          <w:sz w:val="24"/>
          <w:szCs w:val="24"/>
        </w:rPr>
        <w:t>f</w:t>
      </w:r>
      <w:r>
        <w:rPr>
          <w:rFonts w:ascii="Times New Roman" w:hAnsi="Times New Roman" w:cs="Times New Roman"/>
          <w:sz w:val="24"/>
          <w:szCs w:val="24"/>
        </w:rPr>
        <w:t>, however,</w:t>
      </w:r>
      <w:r w:rsidR="000D5CE1">
        <w:rPr>
          <w:rFonts w:ascii="Times New Roman" w:hAnsi="Times New Roman" w:cs="Times New Roman"/>
          <w:sz w:val="24"/>
          <w:szCs w:val="24"/>
        </w:rPr>
        <w:t xml:space="preserve"> </w:t>
      </w:r>
      <w:r w:rsidR="007476AE">
        <w:rPr>
          <w:rFonts w:ascii="Times New Roman" w:hAnsi="Times New Roman" w:cs="Times New Roman"/>
          <w:sz w:val="24"/>
          <w:szCs w:val="24"/>
        </w:rPr>
        <w:t xml:space="preserve">a theory of epistemic possibility </w:t>
      </w:r>
      <w:r w:rsidR="000D5CE1">
        <w:rPr>
          <w:rFonts w:ascii="Times New Roman" w:hAnsi="Times New Roman" w:cs="Times New Roman"/>
          <w:sz w:val="24"/>
          <w:szCs w:val="24"/>
        </w:rPr>
        <w:t xml:space="preserve">should </w:t>
      </w:r>
      <w:r w:rsidR="007476AE">
        <w:rPr>
          <w:rFonts w:ascii="Times New Roman" w:hAnsi="Times New Roman" w:cs="Times New Roman"/>
          <w:sz w:val="24"/>
          <w:szCs w:val="24"/>
        </w:rPr>
        <w:t xml:space="preserve">identify a real propositional attitude, </w:t>
      </w:r>
      <w:r w:rsidR="000D5CE1">
        <w:rPr>
          <w:rFonts w:ascii="Times New Roman" w:hAnsi="Times New Roman" w:cs="Times New Roman"/>
          <w:sz w:val="24"/>
          <w:szCs w:val="24"/>
        </w:rPr>
        <w:t xml:space="preserve">this lends support to PEEP. PEEP, of course, defines the epistemic possibility of </w:t>
      </w:r>
      <w:r w:rsidR="000D5CE1">
        <w:rPr>
          <w:rFonts w:ascii="Times New Roman" w:hAnsi="Times New Roman" w:cs="Times New Roman"/>
          <w:i/>
          <w:sz w:val="24"/>
          <w:szCs w:val="24"/>
        </w:rPr>
        <w:t xml:space="preserve">p </w:t>
      </w:r>
      <w:r w:rsidR="000D5CE1">
        <w:rPr>
          <w:rFonts w:ascii="Times New Roman" w:hAnsi="Times New Roman" w:cs="Times New Roman"/>
          <w:sz w:val="24"/>
          <w:szCs w:val="24"/>
        </w:rPr>
        <w:t xml:space="preserve">in terms of positive </w:t>
      </w:r>
      <w:r w:rsidR="000D5CE1" w:rsidRPr="009E4713">
        <w:rPr>
          <w:rFonts w:ascii="Times New Roman" w:hAnsi="Times New Roman" w:cs="Times New Roman"/>
          <w:sz w:val="24"/>
          <w:szCs w:val="24"/>
        </w:rPr>
        <w:t xml:space="preserve">evidential </w:t>
      </w:r>
      <w:r w:rsidR="000D5CE1" w:rsidRPr="009E4713">
        <w:rPr>
          <w:rFonts w:ascii="Times New Roman" w:hAnsi="Times New Roman" w:cs="Times New Roman"/>
          <w:i/>
          <w:sz w:val="24"/>
          <w:szCs w:val="24"/>
        </w:rPr>
        <w:t>support</w:t>
      </w:r>
      <w:r w:rsidR="000D5CE1">
        <w:rPr>
          <w:rFonts w:ascii="Times New Roman" w:hAnsi="Times New Roman" w:cs="Times New Roman"/>
          <w:i/>
          <w:sz w:val="24"/>
          <w:szCs w:val="24"/>
        </w:rPr>
        <w:t xml:space="preserve"> </w:t>
      </w:r>
      <w:r w:rsidR="000D5CE1">
        <w:rPr>
          <w:rFonts w:ascii="Times New Roman" w:hAnsi="Times New Roman" w:cs="Times New Roman"/>
          <w:sz w:val="24"/>
          <w:szCs w:val="24"/>
        </w:rPr>
        <w:t xml:space="preserve">for </w:t>
      </w:r>
      <w:r w:rsidR="000D5CE1">
        <w:rPr>
          <w:rFonts w:ascii="Times New Roman" w:hAnsi="Times New Roman" w:cs="Times New Roman"/>
          <w:i/>
          <w:sz w:val="24"/>
          <w:szCs w:val="24"/>
        </w:rPr>
        <w:t xml:space="preserve">p, </w:t>
      </w:r>
      <w:r w:rsidR="000D5CE1">
        <w:rPr>
          <w:rFonts w:ascii="Times New Roman" w:hAnsi="Times New Roman" w:cs="Times New Roman"/>
          <w:sz w:val="24"/>
          <w:szCs w:val="24"/>
        </w:rPr>
        <w:t>not just consistency with what one knows.</w:t>
      </w:r>
      <w:r w:rsidR="000D5CE1">
        <w:rPr>
          <w:rStyle w:val="FootnoteReference"/>
          <w:rFonts w:ascii="Times New Roman" w:hAnsi="Times New Roman" w:cs="Times New Roman"/>
          <w:sz w:val="24"/>
          <w:szCs w:val="24"/>
        </w:rPr>
        <w:footnoteReference w:id="20"/>
      </w:r>
      <w:r w:rsidR="000D5CE1">
        <w:rPr>
          <w:rFonts w:ascii="Times New Roman" w:hAnsi="Times New Roman" w:cs="Times New Roman"/>
          <w:sz w:val="24"/>
          <w:szCs w:val="24"/>
        </w:rPr>
        <w:t xml:space="preserve"> This makes attribution of epistemic possibility a kind of </w:t>
      </w:r>
      <w:r w:rsidR="000D5CE1">
        <w:rPr>
          <w:rFonts w:ascii="Times New Roman" w:hAnsi="Times New Roman" w:cs="Times New Roman"/>
          <w:i/>
          <w:sz w:val="24"/>
          <w:szCs w:val="24"/>
        </w:rPr>
        <w:t>pro</w:t>
      </w:r>
      <w:r w:rsidR="000D5CE1">
        <w:rPr>
          <w:rFonts w:ascii="Times New Roman" w:hAnsi="Times New Roman" w:cs="Times New Roman"/>
          <w:sz w:val="24"/>
          <w:szCs w:val="24"/>
        </w:rPr>
        <w:t>-attitude toward a proposition. Evidential support is not s</w:t>
      </w:r>
      <w:r w:rsidR="000D5CE1" w:rsidRPr="009E4713">
        <w:rPr>
          <w:rFonts w:ascii="Times New Roman" w:hAnsi="Times New Roman" w:cs="Times New Roman"/>
          <w:sz w:val="24"/>
          <w:szCs w:val="24"/>
        </w:rPr>
        <w:t xml:space="preserve">ynonymous with </w:t>
      </w:r>
      <w:r w:rsidR="000D5CE1" w:rsidRPr="004E4EB8">
        <w:rPr>
          <w:rFonts w:ascii="Times New Roman" w:hAnsi="Times New Roman" w:cs="Times New Roman"/>
          <w:sz w:val="24"/>
          <w:szCs w:val="24"/>
        </w:rPr>
        <w:t>justification</w:t>
      </w:r>
      <w:r w:rsidR="000D5CE1" w:rsidRPr="009E4713">
        <w:rPr>
          <w:rFonts w:ascii="Times New Roman" w:hAnsi="Times New Roman" w:cs="Times New Roman"/>
          <w:sz w:val="24"/>
          <w:szCs w:val="24"/>
        </w:rPr>
        <w:t xml:space="preserve">. To treat </w:t>
      </w:r>
      <w:r w:rsidR="000D5CE1" w:rsidRPr="009E4713">
        <w:rPr>
          <w:rFonts w:ascii="Times New Roman" w:hAnsi="Times New Roman" w:cs="Times New Roman"/>
          <w:i/>
          <w:sz w:val="24"/>
          <w:szCs w:val="24"/>
        </w:rPr>
        <w:t xml:space="preserve">p </w:t>
      </w:r>
      <w:r w:rsidR="000D5CE1" w:rsidRPr="009E4713">
        <w:rPr>
          <w:rFonts w:ascii="Times New Roman" w:hAnsi="Times New Roman" w:cs="Times New Roman"/>
          <w:sz w:val="24"/>
          <w:szCs w:val="24"/>
        </w:rPr>
        <w:t xml:space="preserve">as an epistemic possibility is to think </w:t>
      </w:r>
      <w:r w:rsidR="000D5CE1" w:rsidRPr="009E4713">
        <w:rPr>
          <w:rFonts w:ascii="Times New Roman" w:hAnsi="Times New Roman" w:cs="Times New Roman"/>
          <w:i/>
          <w:sz w:val="24"/>
          <w:szCs w:val="24"/>
        </w:rPr>
        <w:t>maybe p</w:t>
      </w:r>
      <w:r w:rsidR="000D5CE1" w:rsidRPr="009E4713">
        <w:rPr>
          <w:rFonts w:ascii="Times New Roman" w:hAnsi="Times New Roman" w:cs="Times New Roman"/>
          <w:sz w:val="24"/>
          <w:szCs w:val="24"/>
        </w:rPr>
        <w:t xml:space="preserve">; to fully believe </w:t>
      </w:r>
      <w:r w:rsidR="000D5CE1" w:rsidRPr="009E4713">
        <w:rPr>
          <w:rFonts w:ascii="Times New Roman" w:hAnsi="Times New Roman" w:cs="Times New Roman"/>
          <w:i/>
          <w:sz w:val="24"/>
          <w:szCs w:val="24"/>
        </w:rPr>
        <w:t xml:space="preserve">p </w:t>
      </w:r>
      <w:r w:rsidR="000D5CE1" w:rsidRPr="009E4713">
        <w:rPr>
          <w:rFonts w:ascii="Times New Roman" w:hAnsi="Times New Roman" w:cs="Times New Roman"/>
          <w:sz w:val="24"/>
          <w:szCs w:val="24"/>
        </w:rPr>
        <w:t xml:space="preserve">is simply to think </w:t>
      </w:r>
      <w:r w:rsidR="000D5CE1" w:rsidRPr="009E4713">
        <w:rPr>
          <w:rFonts w:ascii="Times New Roman" w:hAnsi="Times New Roman" w:cs="Times New Roman"/>
          <w:i/>
          <w:sz w:val="24"/>
          <w:szCs w:val="24"/>
        </w:rPr>
        <w:t xml:space="preserve">p. </w:t>
      </w:r>
      <w:r w:rsidR="000D5CE1" w:rsidRPr="009E4713">
        <w:rPr>
          <w:rFonts w:ascii="Times New Roman" w:hAnsi="Times New Roman" w:cs="Times New Roman"/>
          <w:sz w:val="24"/>
          <w:szCs w:val="24"/>
        </w:rPr>
        <w:t xml:space="preserve">We do not need evidence supporting </w:t>
      </w:r>
      <w:r w:rsidR="000D5CE1" w:rsidRPr="009E4713">
        <w:rPr>
          <w:rFonts w:ascii="Times New Roman" w:hAnsi="Times New Roman" w:cs="Times New Roman"/>
          <w:i/>
          <w:sz w:val="24"/>
          <w:szCs w:val="24"/>
        </w:rPr>
        <w:t>p</w:t>
      </w:r>
      <w:r w:rsidR="000D5CE1" w:rsidRPr="009E4713">
        <w:rPr>
          <w:rFonts w:ascii="Times New Roman" w:hAnsi="Times New Roman" w:cs="Times New Roman"/>
          <w:sz w:val="24"/>
          <w:szCs w:val="24"/>
        </w:rPr>
        <w:t xml:space="preserve"> to </w:t>
      </w:r>
      <w:r w:rsidR="000D5CE1" w:rsidRPr="009E4713">
        <w:rPr>
          <w:rFonts w:ascii="Times New Roman" w:hAnsi="Times New Roman" w:cs="Times New Roman"/>
          <w:i/>
          <w:sz w:val="24"/>
          <w:szCs w:val="24"/>
        </w:rPr>
        <w:t>imagine</w:t>
      </w:r>
      <w:r w:rsidR="000D5CE1" w:rsidRPr="009E4713">
        <w:rPr>
          <w:rFonts w:ascii="Times New Roman" w:hAnsi="Times New Roman" w:cs="Times New Roman"/>
          <w:sz w:val="24"/>
          <w:szCs w:val="24"/>
        </w:rPr>
        <w:t xml:space="preserve"> that </w:t>
      </w:r>
      <w:r w:rsidR="000D5CE1" w:rsidRPr="009E4713">
        <w:rPr>
          <w:rFonts w:ascii="Times New Roman" w:hAnsi="Times New Roman" w:cs="Times New Roman"/>
          <w:i/>
          <w:sz w:val="24"/>
          <w:szCs w:val="24"/>
        </w:rPr>
        <w:t xml:space="preserve">p </w:t>
      </w:r>
      <w:r w:rsidR="000D5CE1" w:rsidRPr="009E4713">
        <w:rPr>
          <w:rFonts w:ascii="Times New Roman" w:hAnsi="Times New Roman" w:cs="Times New Roman"/>
          <w:sz w:val="24"/>
          <w:szCs w:val="24"/>
        </w:rPr>
        <w:t xml:space="preserve">or to </w:t>
      </w:r>
      <w:r w:rsidR="000D5CE1" w:rsidRPr="009E4713">
        <w:rPr>
          <w:rFonts w:ascii="Times New Roman" w:hAnsi="Times New Roman" w:cs="Times New Roman"/>
          <w:i/>
          <w:sz w:val="24"/>
          <w:szCs w:val="24"/>
        </w:rPr>
        <w:t>suppose p for the sake of argument</w:t>
      </w:r>
      <w:r w:rsidR="000D5CE1" w:rsidRPr="009E4713">
        <w:rPr>
          <w:rFonts w:ascii="Times New Roman" w:hAnsi="Times New Roman" w:cs="Times New Roman"/>
          <w:sz w:val="24"/>
          <w:szCs w:val="24"/>
        </w:rPr>
        <w:t xml:space="preserve">. But to treat </w:t>
      </w:r>
      <w:r w:rsidR="000D5CE1" w:rsidRPr="009E4713">
        <w:rPr>
          <w:rFonts w:ascii="Times New Roman" w:hAnsi="Times New Roman" w:cs="Times New Roman"/>
          <w:i/>
          <w:sz w:val="24"/>
          <w:szCs w:val="24"/>
        </w:rPr>
        <w:t xml:space="preserve">p </w:t>
      </w:r>
      <w:r w:rsidR="000D5CE1" w:rsidRPr="009E4713">
        <w:rPr>
          <w:rFonts w:ascii="Times New Roman" w:hAnsi="Times New Roman" w:cs="Times New Roman"/>
          <w:sz w:val="24"/>
          <w:szCs w:val="24"/>
        </w:rPr>
        <w:t xml:space="preserve">as an epistemic possibility is to </w:t>
      </w:r>
      <w:r w:rsidR="000D5CE1" w:rsidRPr="009E4713">
        <w:rPr>
          <w:rFonts w:ascii="Times New Roman" w:hAnsi="Times New Roman" w:cs="Times New Roman"/>
          <w:i/>
          <w:sz w:val="24"/>
          <w:szCs w:val="24"/>
        </w:rPr>
        <w:t>seriously</w:t>
      </w:r>
      <w:r w:rsidR="000D5CE1" w:rsidRPr="009E4713">
        <w:rPr>
          <w:rFonts w:ascii="Times New Roman" w:hAnsi="Times New Roman" w:cs="Times New Roman"/>
          <w:sz w:val="24"/>
          <w:szCs w:val="24"/>
        </w:rPr>
        <w:t xml:space="preserve"> consider</w:t>
      </w:r>
      <w:r w:rsidR="000D5CE1" w:rsidRPr="009E4713">
        <w:rPr>
          <w:rFonts w:ascii="Times New Roman" w:hAnsi="Times New Roman" w:cs="Times New Roman"/>
          <w:i/>
          <w:sz w:val="24"/>
          <w:szCs w:val="24"/>
        </w:rPr>
        <w:t xml:space="preserve"> p</w:t>
      </w:r>
      <w:r w:rsidR="000D5CE1" w:rsidRPr="009E4713">
        <w:rPr>
          <w:rFonts w:ascii="Times New Roman" w:hAnsi="Times New Roman" w:cs="Times New Roman"/>
          <w:sz w:val="24"/>
          <w:szCs w:val="24"/>
        </w:rPr>
        <w:t xml:space="preserve">, to </w:t>
      </w:r>
      <w:r w:rsidR="000D5CE1">
        <w:rPr>
          <w:rFonts w:ascii="Times New Roman" w:hAnsi="Times New Roman" w:cs="Times New Roman"/>
          <w:sz w:val="24"/>
          <w:szCs w:val="24"/>
        </w:rPr>
        <w:t xml:space="preserve">sincerely treat it as a </w:t>
      </w:r>
      <w:r w:rsidR="000D5CE1" w:rsidRPr="009E4713">
        <w:rPr>
          <w:rFonts w:ascii="Times New Roman" w:hAnsi="Times New Roman" w:cs="Times New Roman"/>
          <w:sz w:val="24"/>
          <w:szCs w:val="24"/>
        </w:rPr>
        <w:t xml:space="preserve">candidate for belief, to treat it as possibly </w:t>
      </w:r>
      <w:r w:rsidR="000D5CE1" w:rsidRPr="009E4713">
        <w:rPr>
          <w:rFonts w:ascii="Times New Roman" w:hAnsi="Times New Roman" w:cs="Times New Roman"/>
          <w:i/>
          <w:sz w:val="24"/>
          <w:szCs w:val="24"/>
        </w:rPr>
        <w:t>true</w:t>
      </w:r>
      <w:r w:rsidR="000D5CE1" w:rsidRPr="009E4713">
        <w:rPr>
          <w:rFonts w:ascii="Times New Roman" w:hAnsi="Times New Roman" w:cs="Times New Roman"/>
          <w:sz w:val="24"/>
          <w:szCs w:val="24"/>
        </w:rPr>
        <w:t xml:space="preserve">. </w:t>
      </w:r>
    </w:p>
    <w:p w14:paraId="358B6C36" w14:textId="517893C7" w:rsidR="00B71CD5" w:rsidRDefault="0072691B" w:rsidP="003663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7476AE">
        <w:rPr>
          <w:rFonts w:ascii="Times New Roman" w:hAnsi="Times New Roman" w:cs="Times New Roman"/>
          <w:sz w:val="24"/>
          <w:szCs w:val="24"/>
        </w:rPr>
        <w:t xml:space="preserve">his account </w:t>
      </w:r>
      <w:r>
        <w:rPr>
          <w:rFonts w:ascii="Times New Roman" w:hAnsi="Times New Roman" w:cs="Times New Roman"/>
          <w:sz w:val="24"/>
          <w:szCs w:val="24"/>
        </w:rPr>
        <w:t>implies</w:t>
      </w:r>
      <w:r w:rsidR="007476AE">
        <w:rPr>
          <w:rFonts w:ascii="Times New Roman" w:hAnsi="Times New Roman" w:cs="Times New Roman"/>
          <w:sz w:val="24"/>
          <w:szCs w:val="24"/>
        </w:rPr>
        <w:t xml:space="preserve"> definite norms for proper and improper assumptions of the attitude in question. </w:t>
      </w:r>
      <w:r w:rsidR="00A05BF7" w:rsidRPr="009E4713">
        <w:rPr>
          <w:rFonts w:ascii="Times New Roman" w:hAnsi="Times New Roman" w:cs="Times New Roman"/>
          <w:sz w:val="24"/>
          <w:szCs w:val="24"/>
        </w:rPr>
        <w:t>Beliefs can be true or false, desires can be healthy or not, feelings can be apt or not, etc. Some attitudes are cognitive; others are not.</w:t>
      </w:r>
      <w:r w:rsidR="007476AE">
        <w:rPr>
          <w:rFonts w:ascii="Times New Roman" w:hAnsi="Times New Roman" w:cs="Times New Roman"/>
          <w:sz w:val="24"/>
          <w:szCs w:val="24"/>
        </w:rPr>
        <w:t xml:space="preserve"> According to PEEP, e</w:t>
      </w:r>
      <w:r w:rsidR="00A05BF7" w:rsidRPr="009E4713">
        <w:rPr>
          <w:rFonts w:ascii="Times New Roman" w:hAnsi="Times New Roman" w:cs="Times New Roman"/>
          <w:sz w:val="24"/>
          <w:szCs w:val="24"/>
        </w:rPr>
        <w:t xml:space="preserve">pistemic possibility, like belief or judgment, </w:t>
      </w:r>
      <w:r w:rsidR="00146151">
        <w:rPr>
          <w:rFonts w:ascii="Times New Roman" w:hAnsi="Times New Roman" w:cs="Times New Roman"/>
          <w:sz w:val="24"/>
          <w:szCs w:val="24"/>
        </w:rPr>
        <w:t>is</w:t>
      </w:r>
      <w:r w:rsidR="00A05BF7" w:rsidRPr="009E4713">
        <w:rPr>
          <w:rFonts w:ascii="Times New Roman" w:hAnsi="Times New Roman" w:cs="Times New Roman"/>
          <w:sz w:val="24"/>
          <w:szCs w:val="24"/>
        </w:rPr>
        <w:t xml:space="preserve"> a cognitive </w:t>
      </w:r>
      <w:r w:rsidR="007476AE">
        <w:rPr>
          <w:rFonts w:ascii="Times New Roman" w:hAnsi="Times New Roman" w:cs="Times New Roman"/>
          <w:sz w:val="24"/>
          <w:szCs w:val="24"/>
        </w:rPr>
        <w:t>pro-</w:t>
      </w:r>
      <w:r w:rsidR="00A05BF7" w:rsidRPr="009E4713">
        <w:rPr>
          <w:rFonts w:ascii="Times New Roman" w:hAnsi="Times New Roman" w:cs="Times New Roman"/>
          <w:sz w:val="24"/>
          <w:szCs w:val="24"/>
        </w:rPr>
        <w:t>attitude toward a proposition</w:t>
      </w:r>
      <w:r w:rsidR="00A05BF7">
        <w:rPr>
          <w:rFonts w:ascii="Times New Roman" w:hAnsi="Times New Roman" w:cs="Times New Roman"/>
          <w:sz w:val="24"/>
          <w:szCs w:val="24"/>
        </w:rPr>
        <w:t xml:space="preserve">, </w:t>
      </w:r>
      <w:r w:rsidR="007476AE">
        <w:rPr>
          <w:rFonts w:ascii="Times New Roman" w:hAnsi="Times New Roman" w:cs="Times New Roman"/>
          <w:sz w:val="24"/>
          <w:szCs w:val="24"/>
        </w:rPr>
        <w:t>and would</w:t>
      </w:r>
      <w:r w:rsidR="00A05BF7">
        <w:rPr>
          <w:rFonts w:ascii="Times New Roman" w:hAnsi="Times New Roman" w:cs="Times New Roman"/>
          <w:sz w:val="24"/>
          <w:szCs w:val="24"/>
        </w:rPr>
        <w:t xml:space="preserve"> be </w:t>
      </w:r>
      <w:r w:rsidR="003663E6">
        <w:rPr>
          <w:rFonts w:ascii="Times New Roman" w:hAnsi="Times New Roman" w:cs="Times New Roman"/>
          <w:sz w:val="24"/>
          <w:szCs w:val="24"/>
        </w:rPr>
        <w:t>assessable</w:t>
      </w:r>
      <w:r w:rsidR="00A05BF7">
        <w:rPr>
          <w:rFonts w:ascii="Times New Roman" w:hAnsi="Times New Roman" w:cs="Times New Roman"/>
          <w:sz w:val="24"/>
          <w:szCs w:val="24"/>
        </w:rPr>
        <w:t xml:space="preserve"> by epistemic standards</w:t>
      </w:r>
      <w:r w:rsidR="00A05BF7" w:rsidRPr="009E4713">
        <w:rPr>
          <w:rFonts w:ascii="Times New Roman" w:hAnsi="Times New Roman" w:cs="Times New Roman"/>
          <w:sz w:val="24"/>
          <w:szCs w:val="24"/>
        </w:rPr>
        <w:t xml:space="preserve">. </w:t>
      </w:r>
      <w:r w:rsidR="004E4EB8" w:rsidRPr="009E4713">
        <w:rPr>
          <w:rFonts w:ascii="Times New Roman" w:hAnsi="Times New Roman" w:cs="Times New Roman"/>
          <w:sz w:val="24"/>
          <w:szCs w:val="24"/>
        </w:rPr>
        <w:t xml:space="preserve">Arguably, if the aim of belief is truth, we should judge which propositions we are to consider seriously by reference to the same aim, by considering only those propositions for which there is evidence of being true. </w:t>
      </w:r>
      <w:r w:rsidR="00844905">
        <w:rPr>
          <w:rFonts w:ascii="Times New Roman" w:hAnsi="Times New Roman" w:cs="Times New Roman"/>
          <w:sz w:val="24"/>
          <w:szCs w:val="24"/>
        </w:rPr>
        <w:t xml:space="preserve">We </w:t>
      </w:r>
      <w:r w:rsidR="00844905">
        <w:rPr>
          <w:rFonts w:ascii="Times New Roman" w:hAnsi="Times New Roman" w:cs="Times New Roman"/>
          <w:i/>
          <w:sz w:val="24"/>
          <w:szCs w:val="24"/>
        </w:rPr>
        <w:t xml:space="preserve">should not </w:t>
      </w:r>
      <w:r w:rsidR="00844905">
        <w:rPr>
          <w:rFonts w:ascii="Times New Roman" w:hAnsi="Times New Roman" w:cs="Times New Roman"/>
          <w:sz w:val="24"/>
          <w:szCs w:val="24"/>
        </w:rPr>
        <w:t xml:space="preserve">assert epistemic possibilities without evidence. </w:t>
      </w:r>
      <w:r w:rsidR="004E4EB8" w:rsidRPr="009E4713">
        <w:rPr>
          <w:rFonts w:ascii="Times New Roman" w:hAnsi="Times New Roman" w:cs="Times New Roman"/>
          <w:sz w:val="24"/>
          <w:szCs w:val="24"/>
        </w:rPr>
        <w:t xml:space="preserve">PEEP simply extends the evidentialist ethics of belief governing </w:t>
      </w:r>
      <w:r w:rsidR="004E4EB8" w:rsidRPr="009E4713">
        <w:rPr>
          <w:rFonts w:ascii="Times New Roman" w:hAnsi="Times New Roman" w:cs="Times New Roman"/>
          <w:i/>
          <w:sz w:val="24"/>
          <w:szCs w:val="24"/>
        </w:rPr>
        <w:t xml:space="preserve">belief </w:t>
      </w:r>
      <w:r w:rsidR="004E4EB8" w:rsidRPr="009E4713">
        <w:rPr>
          <w:rFonts w:ascii="Times New Roman" w:hAnsi="Times New Roman" w:cs="Times New Roman"/>
          <w:sz w:val="24"/>
          <w:szCs w:val="24"/>
        </w:rPr>
        <w:t xml:space="preserve">to also govern </w:t>
      </w:r>
      <w:r w:rsidR="004E4EB8" w:rsidRPr="009E4713">
        <w:rPr>
          <w:rFonts w:ascii="Times New Roman" w:hAnsi="Times New Roman" w:cs="Times New Roman"/>
          <w:i/>
          <w:sz w:val="24"/>
          <w:szCs w:val="24"/>
        </w:rPr>
        <w:t>serious consideration.</w:t>
      </w:r>
      <w:r w:rsidR="004E4EB8" w:rsidRPr="009E4713">
        <w:rPr>
          <w:rFonts w:ascii="Times New Roman" w:hAnsi="Times New Roman" w:cs="Times New Roman"/>
          <w:sz w:val="24"/>
          <w:szCs w:val="24"/>
        </w:rPr>
        <w:t xml:space="preserve"> We can think of epistemic possibility as </w:t>
      </w:r>
      <w:r w:rsidR="004E4EB8" w:rsidRPr="009E4713">
        <w:rPr>
          <w:rFonts w:ascii="Times New Roman" w:hAnsi="Times New Roman" w:cs="Times New Roman"/>
          <w:i/>
          <w:sz w:val="24"/>
          <w:szCs w:val="24"/>
        </w:rPr>
        <w:t xml:space="preserve">admissibility </w:t>
      </w:r>
      <w:r w:rsidR="004E4EB8" w:rsidRPr="009E4713">
        <w:rPr>
          <w:rFonts w:ascii="Times New Roman" w:hAnsi="Times New Roman" w:cs="Times New Roman"/>
          <w:sz w:val="24"/>
          <w:szCs w:val="24"/>
        </w:rPr>
        <w:t>for cognitive purposes. If we attempted to admit and rule out every logical or metaphysical possibility, we could not function cognitively. Evidence is what helps constrain the number of admissions, and helps us to function as cognitive agents.</w:t>
      </w:r>
      <w:r w:rsidR="004E4EB8" w:rsidRPr="009E4713">
        <w:rPr>
          <w:rStyle w:val="FootnoteReference"/>
          <w:rFonts w:ascii="Times New Roman" w:hAnsi="Times New Roman" w:cs="Times New Roman"/>
          <w:sz w:val="24"/>
          <w:szCs w:val="24"/>
        </w:rPr>
        <w:footnoteReference w:id="21"/>
      </w:r>
      <w:r w:rsidR="004E4EB8" w:rsidRPr="009E4713">
        <w:rPr>
          <w:rFonts w:ascii="Times New Roman" w:hAnsi="Times New Roman" w:cs="Times New Roman"/>
          <w:sz w:val="24"/>
          <w:szCs w:val="24"/>
        </w:rPr>
        <w:t xml:space="preserve"> </w:t>
      </w:r>
    </w:p>
    <w:p w14:paraId="564E5B8D" w14:textId="3901E926" w:rsidR="00AC2C7B" w:rsidRPr="009E4713" w:rsidRDefault="00AC2C7B" w:rsidP="00942CCD">
      <w:pPr>
        <w:autoSpaceDE w:val="0"/>
        <w:autoSpaceDN w:val="0"/>
        <w:adjustRightInd w:val="0"/>
        <w:spacing w:after="0" w:line="360" w:lineRule="auto"/>
        <w:rPr>
          <w:rFonts w:ascii="Times New Roman" w:hAnsi="Times New Roman" w:cs="Times New Roman"/>
          <w:sz w:val="24"/>
          <w:szCs w:val="24"/>
        </w:rPr>
      </w:pPr>
    </w:p>
    <w:p w14:paraId="3027C9BE" w14:textId="77777777" w:rsidR="00AC2C7B" w:rsidRPr="009E4713" w:rsidRDefault="00AC2C7B" w:rsidP="00942CCD">
      <w:pPr>
        <w:pStyle w:val="Heading2"/>
        <w:spacing w:line="360" w:lineRule="auto"/>
        <w:ind w:left="1440" w:hanging="630"/>
        <w:rPr>
          <w:rFonts w:ascii="Times New Roman" w:hAnsi="Times New Roman" w:cs="Times New Roman"/>
          <w:i/>
          <w:color w:val="auto"/>
          <w:sz w:val="24"/>
          <w:szCs w:val="24"/>
        </w:rPr>
      </w:pPr>
      <w:r w:rsidRPr="009E4713">
        <w:rPr>
          <w:rFonts w:ascii="Times New Roman" w:hAnsi="Times New Roman" w:cs="Times New Roman"/>
          <w:i/>
          <w:color w:val="auto"/>
          <w:sz w:val="24"/>
          <w:szCs w:val="24"/>
        </w:rPr>
        <w:t>Why epistemic possibility is continuous with other epistemic modalities</w:t>
      </w:r>
    </w:p>
    <w:p w14:paraId="5C663D2F" w14:textId="7E10F8AA" w:rsidR="00830FF6" w:rsidRDefault="00830FF6" w:rsidP="00830F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Epistemic possibility, unlike other kinds of modality, seems to be ascribed in degrees by ordinary speakers, who often see it as commensurable with ascriptions of probability. If PEEP is </w:t>
      </w:r>
      <w:r>
        <w:rPr>
          <w:rFonts w:ascii="Times New Roman" w:hAnsi="Times New Roman" w:cs="Times New Roman"/>
          <w:sz w:val="24"/>
          <w:szCs w:val="24"/>
        </w:rPr>
        <w:lastRenderedPageBreak/>
        <w:t xml:space="preserve">correct and </w:t>
      </w:r>
      <w:r w:rsidR="00AC2C7B" w:rsidRPr="009E4713">
        <w:rPr>
          <w:rFonts w:ascii="Times New Roman" w:hAnsi="Times New Roman" w:cs="Times New Roman"/>
          <w:sz w:val="24"/>
          <w:szCs w:val="24"/>
        </w:rPr>
        <w:t xml:space="preserve">epistemic possibility is a propositional attitude </w:t>
      </w:r>
      <w:r>
        <w:rPr>
          <w:rFonts w:ascii="Times New Roman" w:hAnsi="Times New Roman" w:cs="Times New Roman"/>
          <w:sz w:val="24"/>
          <w:szCs w:val="24"/>
        </w:rPr>
        <w:t xml:space="preserve">toward a proposition </w:t>
      </w:r>
      <w:r>
        <w:rPr>
          <w:rFonts w:ascii="Times New Roman" w:hAnsi="Times New Roman" w:cs="Times New Roman"/>
          <w:i/>
          <w:sz w:val="24"/>
          <w:szCs w:val="24"/>
        </w:rPr>
        <w:t xml:space="preserve">p </w:t>
      </w:r>
      <w:r>
        <w:rPr>
          <w:rFonts w:ascii="Times New Roman" w:hAnsi="Times New Roman" w:cs="Times New Roman"/>
          <w:sz w:val="24"/>
          <w:szCs w:val="24"/>
        </w:rPr>
        <w:t xml:space="preserve">taken up in relation to supporting evidence for </w:t>
      </w:r>
      <w:r>
        <w:rPr>
          <w:rFonts w:ascii="Times New Roman" w:hAnsi="Times New Roman" w:cs="Times New Roman"/>
          <w:i/>
          <w:sz w:val="24"/>
          <w:szCs w:val="24"/>
        </w:rPr>
        <w:t xml:space="preserve">p, </w:t>
      </w:r>
      <w:r>
        <w:rPr>
          <w:rFonts w:ascii="Times New Roman" w:hAnsi="Times New Roman" w:cs="Times New Roman"/>
          <w:sz w:val="24"/>
          <w:szCs w:val="24"/>
        </w:rPr>
        <w:t>we can easily account for these facts</w:t>
      </w:r>
      <w:r w:rsidR="00AC2C7B" w:rsidRPr="009E4713">
        <w:rPr>
          <w:rFonts w:ascii="Times New Roman" w:hAnsi="Times New Roman" w:cs="Times New Roman"/>
          <w:sz w:val="24"/>
          <w:szCs w:val="24"/>
        </w:rPr>
        <w:t xml:space="preserve">. </w:t>
      </w:r>
    </w:p>
    <w:p w14:paraId="3E91B547" w14:textId="6DB11DC7" w:rsidR="00AC2C7B" w:rsidRDefault="00AC2C7B" w:rsidP="00830FF6">
      <w:pPr>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t xml:space="preserve">Here, roughly, is how epistemic operators </w:t>
      </w:r>
      <w:r w:rsidR="003E00C9">
        <w:rPr>
          <w:rFonts w:ascii="Times New Roman" w:hAnsi="Times New Roman" w:cs="Times New Roman"/>
          <w:sz w:val="24"/>
          <w:szCs w:val="24"/>
        </w:rPr>
        <w:t>would categorize different attitudes towards</w:t>
      </w:r>
      <w:r w:rsidR="00301F29">
        <w:rPr>
          <w:rFonts w:ascii="Times New Roman" w:hAnsi="Times New Roman" w:cs="Times New Roman"/>
          <w:sz w:val="24"/>
          <w:szCs w:val="24"/>
        </w:rPr>
        <w:t xml:space="preserve"> increasing amounts of evidence according to the two theories under consideration</w:t>
      </w:r>
      <w:r w:rsidRPr="009E4713">
        <w:rPr>
          <w:rFonts w:ascii="Times New Roman" w:hAnsi="Times New Roman" w:cs="Times New Roman"/>
          <w:sz w:val="24"/>
          <w:szCs w:val="24"/>
        </w:rPr>
        <w:t xml:space="preserve">: </w:t>
      </w:r>
      <w:r w:rsidR="004F2BAB">
        <w:rPr>
          <w:rFonts w:ascii="Times New Roman" w:hAnsi="Times New Roman" w:cs="Times New Roman"/>
          <w:sz w:val="24"/>
          <w:szCs w:val="24"/>
        </w:rPr>
        <w:br/>
      </w:r>
    </w:p>
    <w:tbl>
      <w:tblPr>
        <w:tblStyle w:val="TableGrid"/>
        <w:tblW w:w="8815" w:type="dxa"/>
        <w:tblLook w:val="04A0" w:firstRow="1" w:lastRow="0" w:firstColumn="1" w:lastColumn="0" w:noHBand="0" w:noVBand="1"/>
      </w:tblPr>
      <w:tblGrid>
        <w:gridCol w:w="433"/>
        <w:gridCol w:w="2082"/>
        <w:gridCol w:w="1260"/>
        <w:gridCol w:w="1245"/>
        <w:gridCol w:w="1185"/>
        <w:gridCol w:w="1260"/>
        <w:gridCol w:w="1350"/>
      </w:tblGrid>
      <w:tr w:rsidR="00D25FEE" w14:paraId="4297AADE" w14:textId="77777777" w:rsidTr="004E16BB">
        <w:trPr>
          <w:trHeight w:val="260"/>
        </w:trPr>
        <w:tc>
          <w:tcPr>
            <w:tcW w:w="2515" w:type="dxa"/>
            <w:gridSpan w:val="2"/>
            <w:tcBorders>
              <w:right w:val="single" w:sz="24" w:space="0" w:color="auto"/>
            </w:tcBorders>
          </w:tcPr>
          <w:p w14:paraId="117CDEC3" w14:textId="4EC434E8" w:rsidR="00D25FEE" w:rsidRPr="00D25FEE" w:rsidRDefault="00D25FEE" w:rsidP="00D25FEE">
            <w:pPr>
              <w:spacing w:line="360" w:lineRule="auto"/>
              <w:rPr>
                <w:rFonts w:ascii="Times New Roman" w:hAnsi="Times New Roman" w:cs="Times New Roman"/>
                <w:i/>
                <w:sz w:val="24"/>
                <w:szCs w:val="24"/>
              </w:rPr>
            </w:pPr>
            <w:r>
              <w:rPr>
                <w:rFonts w:ascii="Times New Roman" w:hAnsi="Times New Roman" w:cs="Times New Roman"/>
                <w:i/>
                <w:sz w:val="24"/>
                <w:szCs w:val="24"/>
              </w:rPr>
              <w:t>d</w:t>
            </w:r>
            <w:r w:rsidRPr="00D25FEE">
              <w:rPr>
                <w:rFonts w:ascii="Times New Roman" w:hAnsi="Times New Roman" w:cs="Times New Roman"/>
                <w:i/>
                <w:sz w:val="24"/>
                <w:szCs w:val="24"/>
              </w:rPr>
              <w:t>egrees</w:t>
            </w:r>
            <w:r>
              <w:rPr>
                <w:rFonts w:ascii="Times New Roman" w:hAnsi="Times New Roman" w:cs="Times New Roman"/>
                <w:i/>
                <w:sz w:val="24"/>
                <w:szCs w:val="24"/>
              </w:rPr>
              <w:t xml:space="preserve"> of evidence = x </w:t>
            </w:r>
          </w:p>
        </w:tc>
        <w:tc>
          <w:tcPr>
            <w:tcW w:w="2505" w:type="dxa"/>
            <w:gridSpan w:val="2"/>
            <w:tcBorders>
              <w:top w:val="single" w:sz="24" w:space="0" w:color="auto"/>
              <w:left w:val="single" w:sz="24" w:space="0" w:color="auto"/>
              <w:right w:val="single" w:sz="24" w:space="0" w:color="auto"/>
            </w:tcBorders>
          </w:tcPr>
          <w:p w14:paraId="7E7AA86A" w14:textId="15D9E3DE" w:rsidR="00D25FEE" w:rsidRPr="00D25FEE" w:rsidRDefault="00956425" w:rsidP="00942CCD">
            <w:pPr>
              <w:spacing w:line="360" w:lineRule="auto"/>
              <w:rPr>
                <w:rFonts w:ascii="Times New Roman" w:hAnsi="Times New Roman" w:cs="Times New Roman"/>
                <w:i/>
                <w:sz w:val="24"/>
                <w:szCs w:val="24"/>
              </w:rPr>
            </w:pPr>
            <w:r>
              <w:rPr>
                <w:rFonts w:ascii="Times New Roman" w:hAnsi="Times New Roman" w:cs="Times New Roman"/>
                <w:i/>
                <w:sz w:val="24"/>
                <w:szCs w:val="24"/>
              </w:rPr>
              <w:t>Orthodox NEP</w:t>
            </w:r>
            <w:r w:rsidR="00D25FEE">
              <w:rPr>
                <w:rFonts w:ascii="Times New Roman" w:hAnsi="Times New Roman" w:cs="Times New Roman"/>
                <w:i/>
                <w:sz w:val="24"/>
                <w:szCs w:val="24"/>
              </w:rPr>
              <w:t xml:space="preserve"> </w:t>
            </w:r>
          </w:p>
        </w:tc>
        <w:tc>
          <w:tcPr>
            <w:tcW w:w="3795" w:type="dxa"/>
            <w:gridSpan w:val="3"/>
            <w:tcBorders>
              <w:top w:val="single" w:sz="24" w:space="0" w:color="auto"/>
              <w:left w:val="single" w:sz="24" w:space="0" w:color="auto"/>
              <w:right w:val="single" w:sz="24" w:space="0" w:color="auto"/>
            </w:tcBorders>
          </w:tcPr>
          <w:p w14:paraId="429BF8F2" w14:textId="03B33655" w:rsidR="00D25FEE" w:rsidRPr="00D25FEE" w:rsidRDefault="00956425" w:rsidP="00942CCD">
            <w:pPr>
              <w:spacing w:line="360" w:lineRule="auto"/>
              <w:rPr>
                <w:rFonts w:ascii="Times New Roman" w:hAnsi="Times New Roman" w:cs="Times New Roman"/>
                <w:i/>
                <w:sz w:val="24"/>
                <w:szCs w:val="24"/>
              </w:rPr>
            </w:pPr>
            <w:r>
              <w:rPr>
                <w:rFonts w:ascii="Times New Roman" w:hAnsi="Times New Roman" w:cs="Times New Roman"/>
                <w:i/>
                <w:sz w:val="24"/>
                <w:szCs w:val="24"/>
              </w:rPr>
              <w:t>PEEP</w:t>
            </w:r>
            <w:r w:rsidR="00D25FEE">
              <w:rPr>
                <w:rFonts w:ascii="Times New Roman" w:hAnsi="Times New Roman" w:cs="Times New Roman"/>
                <w:i/>
                <w:sz w:val="24"/>
                <w:szCs w:val="24"/>
              </w:rPr>
              <w:t xml:space="preserve"> </w:t>
            </w:r>
          </w:p>
        </w:tc>
      </w:tr>
      <w:tr w:rsidR="00956425" w14:paraId="1FE28FC1" w14:textId="77777777" w:rsidTr="004E16BB">
        <w:trPr>
          <w:trHeight w:val="377"/>
        </w:trPr>
        <w:tc>
          <w:tcPr>
            <w:tcW w:w="433" w:type="dxa"/>
            <w:shd w:val="clear" w:color="auto" w:fill="000000" w:themeFill="text1"/>
          </w:tcPr>
          <w:p w14:paraId="4801359D" w14:textId="777C73AB" w:rsidR="00956425" w:rsidRDefault="00956425" w:rsidP="00942CCD">
            <w:pPr>
              <w:spacing w:line="360" w:lineRule="auto"/>
              <w:rPr>
                <w:rFonts w:ascii="Times New Roman" w:hAnsi="Times New Roman" w:cs="Times New Roman"/>
                <w:sz w:val="24"/>
                <w:szCs w:val="24"/>
              </w:rPr>
            </w:pPr>
          </w:p>
        </w:tc>
        <w:tc>
          <w:tcPr>
            <w:tcW w:w="2082" w:type="dxa"/>
            <w:tcBorders>
              <w:right w:val="single" w:sz="24" w:space="0" w:color="auto"/>
            </w:tcBorders>
          </w:tcPr>
          <w:p w14:paraId="4F82F192" w14:textId="7E9E266A" w:rsidR="00956425" w:rsidRDefault="00956425" w:rsidP="00942CCD">
            <w:pPr>
              <w:spacing w:line="360" w:lineRule="auto"/>
              <w:rPr>
                <w:rFonts w:ascii="Times New Roman" w:hAnsi="Times New Roman" w:cs="Times New Roman"/>
                <w:sz w:val="24"/>
                <w:szCs w:val="24"/>
              </w:rPr>
            </w:pPr>
            <w:r>
              <w:rPr>
                <w:rFonts w:ascii="Times New Roman" w:hAnsi="Times New Roman" w:cs="Times New Roman"/>
                <w:sz w:val="24"/>
                <w:szCs w:val="24"/>
              </w:rPr>
              <w:t>x = 100%</w:t>
            </w:r>
          </w:p>
        </w:tc>
        <w:tc>
          <w:tcPr>
            <w:tcW w:w="1260" w:type="dxa"/>
            <w:tcBorders>
              <w:left w:val="single" w:sz="24" w:space="0" w:color="auto"/>
              <w:bottom w:val="dotted" w:sz="4" w:space="0" w:color="auto"/>
            </w:tcBorders>
          </w:tcPr>
          <w:p w14:paraId="5DE8632F" w14:textId="7CD30959" w:rsidR="00956425" w:rsidRDefault="00956425" w:rsidP="00D25FEE">
            <w:pPr>
              <w:spacing w:line="360" w:lineRule="auto"/>
              <w:rPr>
                <w:rFonts w:ascii="Times New Roman" w:hAnsi="Times New Roman" w:cs="Times New Roman"/>
                <w:sz w:val="24"/>
                <w:szCs w:val="24"/>
              </w:rPr>
            </w:pPr>
          </w:p>
        </w:tc>
        <w:tc>
          <w:tcPr>
            <w:tcW w:w="1245" w:type="dxa"/>
            <w:tcBorders>
              <w:bottom w:val="dotted" w:sz="4" w:space="0" w:color="auto"/>
              <w:right w:val="single" w:sz="24" w:space="0" w:color="auto"/>
            </w:tcBorders>
          </w:tcPr>
          <w:p w14:paraId="6D7A4F98" w14:textId="0845A168" w:rsidR="00956425" w:rsidRDefault="00956425" w:rsidP="00942C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85" w:type="dxa"/>
            <w:tcBorders>
              <w:left w:val="single" w:sz="24" w:space="0" w:color="auto"/>
              <w:bottom w:val="dotted" w:sz="4" w:space="0" w:color="auto"/>
              <w:right w:val="single" w:sz="4" w:space="0" w:color="auto"/>
            </w:tcBorders>
          </w:tcPr>
          <w:p w14:paraId="274241AA" w14:textId="7CF5A800" w:rsidR="00956425" w:rsidRDefault="007402EA" w:rsidP="00942CCD">
            <w:pPr>
              <w:spacing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184C83AF" wp14:editId="40B1BCFE">
                      <wp:simplePos x="0" y="0"/>
                      <wp:positionH relativeFrom="column">
                        <wp:posOffset>-65405</wp:posOffset>
                      </wp:positionH>
                      <wp:positionV relativeFrom="paragraph">
                        <wp:posOffset>3175</wp:posOffset>
                      </wp:positionV>
                      <wp:extent cx="212090" cy="788670"/>
                      <wp:effectExtent l="0" t="0" r="16510" b="11430"/>
                      <wp:wrapNone/>
                      <wp:docPr id="13" name="Left Brace 13"/>
                      <wp:cNvGraphicFramePr/>
                      <a:graphic xmlns:a="http://schemas.openxmlformats.org/drawingml/2006/main">
                        <a:graphicData uri="http://schemas.microsoft.com/office/word/2010/wordprocessingShape">
                          <wps:wsp>
                            <wps:cNvSpPr/>
                            <wps:spPr>
                              <a:xfrm rot="10800000">
                                <a:off x="0" y="0"/>
                                <a:ext cx="212090" cy="788670"/>
                              </a:xfrm>
                              <a:prstGeom prst="leftBrace">
                                <a:avLst>
                                  <a:gd name="adj1" fmla="val 8333"/>
                                  <a:gd name="adj2" fmla="val 5082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B84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5.15pt;margin-top:.25pt;width:16.7pt;height:62.1pt;rotation:18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" adj="484,10977" strokecolor="black [3213]" strokeweight="1pt"/>
                  </w:pict>
                </mc:Fallback>
              </mc:AlternateContent>
            </w:r>
          </w:p>
        </w:tc>
        <w:tc>
          <w:tcPr>
            <w:tcW w:w="1260" w:type="dxa"/>
            <w:tcBorders>
              <w:left w:val="single" w:sz="4" w:space="0" w:color="auto"/>
              <w:bottom w:val="dotted" w:sz="4" w:space="0" w:color="auto"/>
              <w:right w:val="single" w:sz="4" w:space="0" w:color="auto"/>
            </w:tcBorders>
          </w:tcPr>
          <w:p w14:paraId="33DDF159" w14:textId="727F932E" w:rsidR="00956425" w:rsidRDefault="007402EA" w:rsidP="00942CCD">
            <w:pPr>
              <w:spacing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7C183932" wp14:editId="31D33B8F">
                      <wp:simplePos x="0" y="0"/>
                      <wp:positionH relativeFrom="column">
                        <wp:posOffset>-65405</wp:posOffset>
                      </wp:positionH>
                      <wp:positionV relativeFrom="paragraph">
                        <wp:posOffset>3810</wp:posOffset>
                      </wp:positionV>
                      <wp:extent cx="190500" cy="516890"/>
                      <wp:effectExtent l="0" t="0" r="19050" b="16510"/>
                      <wp:wrapNone/>
                      <wp:docPr id="16" name="Left Brace 16"/>
                      <wp:cNvGraphicFramePr/>
                      <a:graphic xmlns:a="http://schemas.openxmlformats.org/drawingml/2006/main">
                        <a:graphicData uri="http://schemas.microsoft.com/office/word/2010/wordprocessingShape">
                          <wps:wsp>
                            <wps:cNvSpPr/>
                            <wps:spPr>
                              <a:xfrm rot="10800000">
                                <a:off x="0" y="0"/>
                                <a:ext cx="190500" cy="516890"/>
                              </a:xfrm>
                              <a:prstGeom prst="leftBrace">
                                <a:avLst>
                                  <a:gd name="adj1" fmla="val 8333"/>
                                  <a:gd name="adj2" fmla="val 5082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AFBFC" id="Left Brace 16" o:spid="_x0000_s1026" type="#_x0000_t87" style="position:absolute;margin-left:-5.15pt;margin-top:.3pt;width:15pt;height:40.7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" adj="663,10977" strokecolor="black [3213]" strokeweight="1pt"/>
                  </w:pict>
                </mc:Fallback>
              </mc:AlternateContent>
            </w:r>
          </w:p>
        </w:tc>
        <w:tc>
          <w:tcPr>
            <w:tcW w:w="1350" w:type="dxa"/>
            <w:tcBorders>
              <w:left w:val="single" w:sz="4" w:space="0" w:color="auto"/>
              <w:bottom w:val="dotted" w:sz="4" w:space="0" w:color="auto"/>
              <w:right w:val="single" w:sz="24" w:space="0" w:color="auto"/>
            </w:tcBorders>
          </w:tcPr>
          <w:p w14:paraId="084C6718" w14:textId="720BB1D4" w:rsidR="00956425" w:rsidRDefault="00956425" w:rsidP="00942CCD">
            <w:pPr>
              <w:spacing w:line="360" w:lineRule="auto"/>
              <w:rPr>
                <w:rFonts w:ascii="Times New Roman" w:hAnsi="Times New Roman" w:cs="Times New Roman"/>
                <w:sz w:val="24"/>
                <w:szCs w:val="24"/>
              </w:rPr>
            </w:pPr>
            <w:r w:rsidRPr="00D25FEE">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4E951095" wp14:editId="51CC1BC6">
                      <wp:simplePos x="0" y="0"/>
                      <wp:positionH relativeFrom="column">
                        <wp:posOffset>53884</wp:posOffset>
                      </wp:positionH>
                      <wp:positionV relativeFrom="paragraph">
                        <wp:posOffset>-11611</wp:posOffset>
                      </wp:positionV>
                      <wp:extent cx="838200" cy="241300"/>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noFill/>
                              <a:ln w="9525">
                                <a:noFill/>
                                <a:miter lim="800000"/>
                                <a:headEnd/>
                                <a:tailEnd/>
                              </a:ln>
                            </wps:spPr>
                            <wps:txbx>
                              <w:txbxContent>
                                <w:p w14:paraId="6C58B189" w14:textId="55ECEDDC" w:rsidR="00BF20BB" w:rsidRPr="00D25FEE" w:rsidRDefault="00BF20BB" w:rsidP="00956425">
                                  <w:pPr>
                                    <w:rPr>
                                      <w:rFonts w:ascii="Times New Roman" w:hAnsi="Times New Roman" w:cs="Times New Roman"/>
                                    </w:rPr>
                                  </w:pPr>
                                  <w:r w:rsidRPr="00844905">
                                    <w:rPr>
                                      <w:rFonts w:ascii="Times New Roman" w:hAnsi="Times New Roman" w:cs="Times New Roman"/>
                                    </w:rPr>
                                    <w:t>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51095" id="_x0000_t202" coordsize="21600,21600" o:spt="202" path="m,l,21600r21600,l21600,xe">
                      <v:stroke joinstyle="miter"/>
                      <v:path gradientshapeok="t" o:connecttype="rect"/>
                    </v:shapetype>
                    <v:shape id="Text Box 2" o:spid="_x0000_s1026" type="#_x0000_t202" style="position:absolute;margin-left:4.25pt;margin-top:-.9pt;width:66pt;height: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" filled="f" stroked="f">
                      <v:textbox>
                        <w:txbxContent>
                          <w:p w14:paraId="6C58B189" w14:textId="55ECEDDC" w:rsidR="00BF20BB" w:rsidRPr="00D25FEE" w:rsidRDefault="00BF20BB" w:rsidP="00956425">
                            <w:pPr>
                              <w:rPr>
                                <w:rFonts w:ascii="Times New Roman" w:hAnsi="Times New Roman" w:cs="Times New Roman"/>
                              </w:rPr>
                            </w:pPr>
                            <w:r w:rsidRPr="00844905">
                              <w:rPr>
                                <w:rFonts w:ascii="Times New Roman" w:hAnsi="Times New Roman" w:cs="Times New Roman"/>
                              </w:rPr>
                              <w:t>Certain</w:t>
                            </w:r>
                          </w:p>
                        </w:txbxContent>
                      </v:textbox>
                    </v:shape>
                  </w:pict>
                </mc:Fallback>
              </mc:AlternateContent>
            </w:r>
          </w:p>
        </w:tc>
      </w:tr>
      <w:tr w:rsidR="007402EA" w14:paraId="79460641" w14:textId="77777777" w:rsidTr="004E16BB">
        <w:tc>
          <w:tcPr>
            <w:tcW w:w="433" w:type="dxa"/>
            <w:vMerge w:val="restart"/>
          </w:tcPr>
          <w:p w14:paraId="0AB62EF0" w14:textId="7F645F47" w:rsidR="007402EA" w:rsidRDefault="007402EA" w:rsidP="00942CCD">
            <w:pPr>
              <w:spacing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00D99903" wp14:editId="4575FC10">
                      <wp:simplePos x="0" y="0"/>
                      <wp:positionH relativeFrom="leftMargin">
                        <wp:posOffset>-134620</wp:posOffset>
                      </wp:positionH>
                      <wp:positionV relativeFrom="paragraph">
                        <wp:posOffset>128541</wp:posOffset>
                      </wp:positionV>
                      <wp:extent cx="530542" cy="270601"/>
                      <wp:effectExtent l="0" t="3492" r="0" b="0"/>
                      <wp:wrapNone/>
                      <wp:docPr id="1" name="Rectangle 1"/>
                      <wp:cNvGraphicFramePr/>
                      <a:graphic xmlns:a="http://schemas.openxmlformats.org/drawingml/2006/main">
                        <a:graphicData uri="http://schemas.microsoft.com/office/word/2010/wordprocessingShape">
                          <wps:wsp>
                            <wps:cNvSpPr/>
                            <wps:spPr>
                              <a:xfrm rot="16200000">
                                <a:off x="0" y="0"/>
                                <a:ext cx="530542" cy="270601"/>
                              </a:xfrm>
                              <a:prstGeom prst="rect">
                                <a:avLst/>
                              </a:prstGeom>
                              <a:gradFill>
                                <a:gsLst>
                                  <a:gs pos="0">
                                    <a:srgbClr val="E7EEF6"/>
                                  </a:gs>
                                  <a:gs pos="36000">
                                    <a:schemeClr val="tx1"/>
                                  </a:gs>
                                  <a:gs pos="0">
                                    <a:srgbClr val="D3E0EF"/>
                                  </a:gs>
                                  <a:gs pos="0">
                                    <a:schemeClr val="tx1"/>
                                  </a:gs>
                                  <a:gs pos="22000">
                                    <a:schemeClr val="tx1"/>
                                  </a:gs>
                                  <a:gs pos="37000">
                                    <a:schemeClr val="tx1"/>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05CC9" id="Rectangle 1" o:spid="_x0000_s1026" style="position:absolute;margin-left:-10.6pt;margin-top:10.1pt;width:41.75pt;height:21.3pt;rotation:-90;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" fillcolor="#e7eef6" stroked="f" strokeweight="2pt">
                      <v:fill color2="white [3212]" angle="270" colors="0 #e7eef6;0 #d3e0ef;0 black;14418f black;23593f black;24248f black;1 white" focus="100%" type="gradient">
                        <o:fill v:ext="view" type="gradientUnscaled"/>
                      </v:fill>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7AEB034E" wp14:editId="48A83335">
                      <wp:simplePos x="0" y="0"/>
                      <wp:positionH relativeFrom="column">
                        <wp:posOffset>80645</wp:posOffset>
                      </wp:positionH>
                      <wp:positionV relativeFrom="paragraph">
                        <wp:posOffset>3087</wp:posOffset>
                      </wp:positionV>
                      <wp:extent cx="2628" cy="530773"/>
                      <wp:effectExtent l="76200" t="38100" r="73660" b="22225"/>
                      <wp:wrapNone/>
                      <wp:docPr id="7" name="Straight Arrow Connector 7"/>
                      <wp:cNvGraphicFramePr/>
                      <a:graphic xmlns:a="http://schemas.openxmlformats.org/drawingml/2006/main">
                        <a:graphicData uri="http://schemas.microsoft.com/office/word/2010/wordprocessingShape">
                          <wps:wsp>
                            <wps:cNvCnPr/>
                            <wps:spPr>
                              <a:xfrm flipH="1" flipV="1">
                                <a:off x="0" y="0"/>
                                <a:ext cx="2628" cy="530773"/>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D862CB" id="_x0000_t32" coordsize="21600,21600" o:spt="32" o:oned="t" path="m,l21600,21600e" filled="f">
                      <v:path arrowok="t" fillok="f" o:connecttype="none"/>
                      <o:lock v:ext="edit" shapetype="t"/>
                    </v:shapetype>
                    <v:shape id="Straight Arrow Connector 7" o:spid="_x0000_s1026" type="#_x0000_t32" style="position:absolute;margin-left:6.35pt;margin-top:.25pt;width:.2pt;height:41.8pt;flip:x 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" strokecolor="white [3212]">
                      <v:stroke endarrow="block"/>
                    </v:shape>
                  </w:pict>
                </mc:Fallback>
              </mc:AlternateContent>
            </w:r>
          </w:p>
        </w:tc>
        <w:tc>
          <w:tcPr>
            <w:tcW w:w="2082" w:type="dxa"/>
            <w:tcBorders>
              <w:right w:val="single" w:sz="24" w:space="0" w:color="auto"/>
            </w:tcBorders>
          </w:tcPr>
          <w:p w14:paraId="51B19549" w14:textId="26A8BF4E" w:rsidR="007402EA" w:rsidRDefault="007402EA" w:rsidP="00942CCD">
            <w:pPr>
              <w:spacing w:line="360" w:lineRule="auto"/>
              <w:rPr>
                <w:rFonts w:ascii="Times New Roman" w:hAnsi="Times New Roman" w:cs="Times New Roman"/>
                <w:sz w:val="24"/>
                <w:szCs w:val="24"/>
              </w:rPr>
            </w:pPr>
            <w:r>
              <w:rPr>
                <w:rFonts w:ascii="Times New Roman" w:hAnsi="Times New Roman" w:cs="Times New Roman"/>
                <w:sz w:val="24"/>
                <w:szCs w:val="24"/>
              </w:rPr>
              <w:t xml:space="preserve">x &gt; 50% </w:t>
            </w:r>
          </w:p>
        </w:tc>
        <w:tc>
          <w:tcPr>
            <w:tcW w:w="1260" w:type="dxa"/>
            <w:tcBorders>
              <w:top w:val="dotted" w:sz="4" w:space="0" w:color="auto"/>
              <w:left w:val="single" w:sz="24" w:space="0" w:color="auto"/>
              <w:bottom w:val="dotted" w:sz="4" w:space="0" w:color="auto"/>
            </w:tcBorders>
          </w:tcPr>
          <w:p w14:paraId="6EE1993C" w14:textId="7E75FCA6" w:rsidR="007402EA" w:rsidRDefault="007402EA" w:rsidP="00D25FE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45" w:type="dxa"/>
            <w:tcBorders>
              <w:top w:val="dotted" w:sz="4" w:space="0" w:color="auto"/>
              <w:bottom w:val="dotted" w:sz="4" w:space="0" w:color="auto"/>
              <w:right w:val="single" w:sz="24" w:space="0" w:color="auto"/>
            </w:tcBorders>
          </w:tcPr>
          <w:p w14:paraId="24B8F7E0" w14:textId="1214F229" w:rsidR="007402EA" w:rsidRDefault="007402EA" w:rsidP="00942CCD">
            <w:pPr>
              <w:spacing w:line="360" w:lineRule="auto"/>
              <w:rPr>
                <w:rFonts w:ascii="Times New Roman" w:hAnsi="Times New Roman" w:cs="Times New Roman"/>
                <w:sz w:val="24"/>
                <w:szCs w:val="24"/>
              </w:rPr>
            </w:pPr>
            <w:r w:rsidRPr="00D25FEE">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7B3BB42B" wp14:editId="489AC9DD">
                      <wp:simplePos x="0" y="0"/>
                      <wp:positionH relativeFrom="column">
                        <wp:posOffset>81098</wp:posOffset>
                      </wp:positionH>
                      <wp:positionV relativeFrom="paragraph">
                        <wp:posOffset>-149316</wp:posOffset>
                      </wp:positionV>
                      <wp:extent cx="838200" cy="2413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noFill/>
                              <a:ln w="9525">
                                <a:noFill/>
                                <a:miter lim="800000"/>
                                <a:headEnd/>
                                <a:tailEnd/>
                              </a:ln>
                            </wps:spPr>
                            <wps:txbx>
                              <w:txbxContent>
                                <w:p w14:paraId="2B96CB19" w14:textId="68972D46" w:rsidR="00BF20BB" w:rsidRPr="00D25FEE" w:rsidRDefault="00BF20BB" w:rsidP="00D25FEE">
                                  <w:pPr>
                                    <w:rPr>
                                      <w:rFonts w:ascii="Times New Roman" w:hAnsi="Times New Roman" w:cs="Times New Roman"/>
                                    </w:rPr>
                                  </w:pPr>
                                  <w:r>
                                    <w:rPr>
                                      <w:rFonts w:ascii="Times New Roman" w:hAnsi="Times New Roman" w:cs="Times New Roman"/>
                                    </w:rPr>
                                    <w:t>Probable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BB42B" id="_x0000_s1027" type="#_x0000_t202" style="position:absolute;margin-left:6.4pt;margin-top:-11.75pt;width:66pt;height: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" filled="f" stroked="f">
                      <v:textbox>
                        <w:txbxContent>
                          <w:p w14:paraId="2B96CB19" w14:textId="68972D46" w:rsidR="00BF20BB" w:rsidRPr="00D25FEE" w:rsidRDefault="00BF20BB" w:rsidP="00D25FEE">
                            <w:pPr>
                              <w:rPr>
                                <w:rFonts w:ascii="Times New Roman" w:hAnsi="Times New Roman" w:cs="Times New Roman"/>
                              </w:rPr>
                            </w:pPr>
                            <w:r>
                              <w:rPr>
                                <w:rFonts w:ascii="Times New Roman" w:hAnsi="Times New Roman" w:cs="Times New Roman"/>
                              </w:rPr>
                              <w:t>Probable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5CCFF73C" wp14:editId="69034AD1">
                      <wp:simplePos x="0" y="0"/>
                      <wp:positionH relativeFrom="column">
                        <wp:posOffset>-62502</wp:posOffset>
                      </wp:positionH>
                      <wp:positionV relativeFrom="paragraph">
                        <wp:posOffset>-260985</wp:posOffset>
                      </wp:positionV>
                      <wp:extent cx="190500" cy="517071"/>
                      <wp:effectExtent l="0" t="0" r="19050" b="16510"/>
                      <wp:wrapNone/>
                      <wp:docPr id="12" name="Left Brace 12"/>
                      <wp:cNvGraphicFramePr/>
                      <a:graphic xmlns:a="http://schemas.openxmlformats.org/drawingml/2006/main">
                        <a:graphicData uri="http://schemas.microsoft.com/office/word/2010/wordprocessingShape">
                          <wps:wsp>
                            <wps:cNvSpPr/>
                            <wps:spPr>
                              <a:xfrm rot="10800000">
                                <a:off x="0" y="0"/>
                                <a:ext cx="190500" cy="517071"/>
                              </a:xfrm>
                              <a:prstGeom prst="leftBrace">
                                <a:avLst>
                                  <a:gd name="adj1" fmla="val 8333"/>
                                  <a:gd name="adj2" fmla="val 5082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F543" id="Left Brace 12" o:spid="_x0000_s1026" type="#_x0000_t87" style="position:absolute;margin-left:-4.9pt;margin-top:-20.55pt;width:15pt;height:40.7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" adj="663,10977" strokecolor="black [3213]" strokeweight="1pt"/>
                  </w:pict>
                </mc:Fallback>
              </mc:AlternateContent>
            </w:r>
          </w:p>
        </w:tc>
        <w:tc>
          <w:tcPr>
            <w:tcW w:w="1185" w:type="dxa"/>
            <w:tcBorders>
              <w:top w:val="dotted" w:sz="4" w:space="0" w:color="auto"/>
              <w:left w:val="single" w:sz="24" w:space="0" w:color="auto"/>
              <w:bottom w:val="dotted" w:sz="4" w:space="0" w:color="auto"/>
              <w:right w:val="single" w:sz="4" w:space="0" w:color="auto"/>
            </w:tcBorders>
          </w:tcPr>
          <w:p w14:paraId="7B248007" w14:textId="4A88CB8C" w:rsidR="007402EA" w:rsidRDefault="007402EA" w:rsidP="00942CCD">
            <w:pPr>
              <w:spacing w:line="360" w:lineRule="auto"/>
              <w:rPr>
                <w:rFonts w:ascii="Times New Roman" w:hAnsi="Times New Roman" w:cs="Times New Roman"/>
                <w:sz w:val="24"/>
                <w:szCs w:val="24"/>
              </w:rPr>
            </w:pPr>
            <w:r w:rsidRPr="00D25FEE">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5A26A965" wp14:editId="773B08A6">
                      <wp:simplePos x="0" y="0"/>
                      <wp:positionH relativeFrom="column">
                        <wp:posOffset>66312</wp:posOffset>
                      </wp:positionH>
                      <wp:positionV relativeFrom="paragraph">
                        <wp:posOffset>363</wp:posOffset>
                      </wp:positionV>
                      <wp:extent cx="838200" cy="24130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noFill/>
                              <a:ln w="9525">
                                <a:noFill/>
                                <a:miter lim="800000"/>
                                <a:headEnd/>
                                <a:tailEnd/>
                              </a:ln>
                            </wps:spPr>
                            <wps:txbx>
                              <w:txbxContent>
                                <w:p w14:paraId="781ABBEF" w14:textId="77777777" w:rsidR="00BF20BB" w:rsidRPr="00D25FEE" w:rsidRDefault="00BF20BB" w:rsidP="00956425">
                                  <w:pPr>
                                    <w:rPr>
                                      <w:rFonts w:ascii="Times New Roman" w:hAnsi="Times New Roman" w:cs="Times New Roman"/>
                                    </w:rPr>
                                  </w:pPr>
                                  <w:r w:rsidRPr="00D25FEE">
                                    <w:rPr>
                                      <w:rFonts w:ascii="Times New Roman" w:hAnsi="Times New Roman" w:cs="Times New Roman"/>
                                    </w:rPr>
                                    <w:t>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6A965" id="_x0000_s1028" type="#_x0000_t202" style="position:absolute;margin-left:5.2pt;margin-top:.05pt;width:66pt;height: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" filled="f" stroked="f">
                      <v:textbox>
                        <w:txbxContent>
                          <w:p w14:paraId="781ABBEF" w14:textId="77777777" w:rsidR="00BF20BB" w:rsidRPr="00D25FEE" w:rsidRDefault="00BF20BB" w:rsidP="00956425">
                            <w:pPr>
                              <w:rPr>
                                <w:rFonts w:ascii="Times New Roman" w:hAnsi="Times New Roman" w:cs="Times New Roman"/>
                              </w:rPr>
                            </w:pPr>
                            <w:r w:rsidRPr="00D25FEE">
                              <w:rPr>
                                <w:rFonts w:ascii="Times New Roman" w:hAnsi="Times New Roman" w:cs="Times New Roman"/>
                              </w:rPr>
                              <w:t>Possible</w:t>
                            </w:r>
                          </w:p>
                        </w:txbxContent>
                      </v:textbox>
                    </v:shape>
                  </w:pict>
                </mc:Fallback>
              </mc:AlternateContent>
            </w:r>
          </w:p>
        </w:tc>
        <w:tc>
          <w:tcPr>
            <w:tcW w:w="1260" w:type="dxa"/>
            <w:tcBorders>
              <w:top w:val="dotted" w:sz="4" w:space="0" w:color="auto"/>
              <w:left w:val="single" w:sz="4" w:space="0" w:color="auto"/>
              <w:bottom w:val="dotted" w:sz="4" w:space="0" w:color="auto"/>
              <w:right w:val="single" w:sz="4" w:space="0" w:color="auto"/>
            </w:tcBorders>
          </w:tcPr>
          <w:p w14:paraId="42508A93" w14:textId="01364623" w:rsidR="007402EA" w:rsidRDefault="007402EA" w:rsidP="00942CCD">
            <w:pPr>
              <w:spacing w:line="360" w:lineRule="auto"/>
              <w:rPr>
                <w:rFonts w:ascii="Times New Roman" w:hAnsi="Times New Roman" w:cs="Times New Roman"/>
                <w:sz w:val="24"/>
                <w:szCs w:val="24"/>
              </w:rPr>
            </w:pPr>
            <w:r w:rsidRPr="00D25FEE">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57C585F9" wp14:editId="1A2D67E9">
                      <wp:simplePos x="0" y="0"/>
                      <wp:positionH relativeFrom="column">
                        <wp:posOffset>59055</wp:posOffset>
                      </wp:positionH>
                      <wp:positionV relativeFrom="paragraph">
                        <wp:posOffset>-148409</wp:posOffset>
                      </wp:positionV>
                      <wp:extent cx="838200" cy="241300"/>
                      <wp:effectExtent l="0" t="0" r="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noFill/>
                              <a:ln w="9525">
                                <a:noFill/>
                                <a:miter lim="800000"/>
                                <a:headEnd/>
                                <a:tailEnd/>
                              </a:ln>
                            </wps:spPr>
                            <wps:txbx>
                              <w:txbxContent>
                                <w:p w14:paraId="1352158E" w14:textId="77777777" w:rsidR="00BF20BB" w:rsidRPr="00D25FEE" w:rsidRDefault="00BF20BB" w:rsidP="00956425">
                                  <w:pPr>
                                    <w:rPr>
                                      <w:rFonts w:ascii="Times New Roman" w:hAnsi="Times New Roman" w:cs="Times New Roman"/>
                                    </w:rPr>
                                  </w:pPr>
                                  <w:r>
                                    <w:rPr>
                                      <w:rFonts w:ascii="Times New Roman" w:hAnsi="Times New Roman" w:cs="Times New Roman"/>
                                    </w:rPr>
                                    <w:t>Probable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585F9" id="_x0000_s1029" type="#_x0000_t202" style="position:absolute;margin-left:4.65pt;margin-top:-11.7pt;width:66pt;height: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" filled="f" stroked="f">
                      <v:textbox>
                        <w:txbxContent>
                          <w:p w14:paraId="1352158E" w14:textId="77777777" w:rsidR="00BF20BB" w:rsidRPr="00D25FEE" w:rsidRDefault="00BF20BB" w:rsidP="00956425">
                            <w:pPr>
                              <w:rPr>
                                <w:rFonts w:ascii="Times New Roman" w:hAnsi="Times New Roman" w:cs="Times New Roman"/>
                              </w:rPr>
                            </w:pPr>
                            <w:r>
                              <w:rPr>
                                <w:rFonts w:ascii="Times New Roman" w:hAnsi="Times New Roman" w:cs="Times New Roman"/>
                              </w:rPr>
                              <w:t>Probable</w:t>
                            </w:r>
                          </w:p>
                        </w:txbxContent>
                      </v:textbox>
                    </v:shape>
                  </w:pict>
                </mc:Fallback>
              </mc:AlternateContent>
            </w:r>
          </w:p>
        </w:tc>
        <w:tc>
          <w:tcPr>
            <w:tcW w:w="1350" w:type="dxa"/>
            <w:tcBorders>
              <w:top w:val="dotted" w:sz="4" w:space="0" w:color="auto"/>
              <w:left w:val="single" w:sz="4" w:space="0" w:color="auto"/>
              <w:bottom w:val="dotted" w:sz="4" w:space="0" w:color="auto"/>
              <w:right w:val="single" w:sz="24" w:space="0" w:color="auto"/>
            </w:tcBorders>
          </w:tcPr>
          <w:p w14:paraId="670A047F" w14:textId="4B756760" w:rsidR="007402EA" w:rsidRDefault="007402EA" w:rsidP="00942CCD">
            <w:pPr>
              <w:spacing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77D2E543" wp14:editId="7EAEEDFF">
                      <wp:simplePos x="0" y="0"/>
                      <wp:positionH relativeFrom="column">
                        <wp:posOffset>-60416</wp:posOffset>
                      </wp:positionH>
                      <wp:positionV relativeFrom="paragraph">
                        <wp:posOffset>-266428</wp:posOffset>
                      </wp:positionV>
                      <wp:extent cx="179615" cy="250372"/>
                      <wp:effectExtent l="0" t="0" r="11430" b="16510"/>
                      <wp:wrapNone/>
                      <wp:docPr id="20" name="Left Brace 20"/>
                      <wp:cNvGraphicFramePr/>
                      <a:graphic xmlns:a="http://schemas.openxmlformats.org/drawingml/2006/main">
                        <a:graphicData uri="http://schemas.microsoft.com/office/word/2010/wordprocessingShape">
                          <wps:wsp>
                            <wps:cNvSpPr/>
                            <wps:spPr>
                              <a:xfrm rot="10800000">
                                <a:off x="0" y="0"/>
                                <a:ext cx="179615" cy="250372"/>
                              </a:xfrm>
                              <a:prstGeom prst="leftBrace">
                                <a:avLst>
                                  <a:gd name="adj1" fmla="val 8333"/>
                                  <a:gd name="adj2" fmla="val 5082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CE47D" id="Left Brace 20" o:spid="_x0000_s1026" type="#_x0000_t87" style="position:absolute;margin-left:-4.75pt;margin-top:-21pt;width:14.15pt;height:19.7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" adj="1291,10977" strokecolor="black [3213]" strokeweight="1pt"/>
                  </w:pict>
                </mc:Fallback>
              </mc:AlternateContent>
            </w:r>
          </w:p>
        </w:tc>
      </w:tr>
      <w:tr w:rsidR="007402EA" w14:paraId="6F1AF1ED" w14:textId="77777777" w:rsidTr="004E16BB">
        <w:tc>
          <w:tcPr>
            <w:tcW w:w="433" w:type="dxa"/>
            <w:vMerge/>
          </w:tcPr>
          <w:p w14:paraId="7A1EE78A" w14:textId="4279C0D9" w:rsidR="007402EA" w:rsidRDefault="007402EA" w:rsidP="00942CCD">
            <w:pPr>
              <w:spacing w:line="360" w:lineRule="auto"/>
              <w:rPr>
                <w:rFonts w:ascii="Times New Roman" w:hAnsi="Times New Roman" w:cs="Times New Roman"/>
                <w:sz w:val="24"/>
                <w:szCs w:val="24"/>
              </w:rPr>
            </w:pPr>
          </w:p>
        </w:tc>
        <w:tc>
          <w:tcPr>
            <w:tcW w:w="2082" w:type="dxa"/>
            <w:tcBorders>
              <w:right w:val="single" w:sz="24" w:space="0" w:color="auto"/>
            </w:tcBorders>
          </w:tcPr>
          <w:p w14:paraId="0E6AF76F" w14:textId="206D88BF" w:rsidR="007402EA" w:rsidRDefault="007402EA" w:rsidP="00942CCD">
            <w:pPr>
              <w:spacing w:line="360" w:lineRule="auto"/>
              <w:rPr>
                <w:rFonts w:ascii="Times New Roman" w:hAnsi="Times New Roman" w:cs="Times New Roman"/>
                <w:sz w:val="24"/>
                <w:szCs w:val="24"/>
              </w:rPr>
            </w:pPr>
            <w:r>
              <w:rPr>
                <w:rFonts w:ascii="Times New Roman" w:hAnsi="Times New Roman" w:cs="Times New Roman"/>
                <w:sz w:val="24"/>
                <w:szCs w:val="24"/>
              </w:rPr>
              <w:t>0% &lt; x &lt; 50%</w:t>
            </w:r>
          </w:p>
        </w:tc>
        <w:tc>
          <w:tcPr>
            <w:tcW w:w="1260" w:type="dxa"/>
            <w:tcBorders>
              <w:top w:val="dotted" w:sz="4" w:space="0" w:color="auto"/>
              <w:left w:val="single" w:sz="24" w:space="0" w:color="auto"/>
              <w:bottom w:val="dotted" w:sz="4" w:space="0" w:color="auto"/>
            </w:tcBorders>
          </w:tcPr>
          <w:p w14:paraId="1763472E" w14:textId="283466E6" w:rsidR="007402EA" w:rsidRDefault="007402EA" w:rsidP="00942CCD">
            <w:pPr>
              <w:spacing w:line="360" w:lineRule="auto"/>
              <w:rPr>
                <w:rFonts w:ascii="Times New Roman" w:hAnsi="Times New Roman" w:cs="Times New Roman"/>
                <w:sz w:val="24"/>
                <w:szCs w:val="24"/>
              </w:rPr>
            </w:pPr>
            <w:r w:rsidRPr="00D25FEE">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38CFA7B1" wp14:editId="72F87A83">
                      <wp:simplePos x="0" y="0"/>
                      <wp:positionH relativeFrom="column">
                        <wp:posOffset>87177</wp:posOffset>
                      </wp:positionH>
                      <wp:positionV relativeFrom="paragraph">
                        <wp:posOffset>-161290</wp:posOffset>
                      </wp:positionV>
                      <wp:extent cx="838200" cy="2413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noFill/>
                              <a:ln w="9525">
                                <a:noFill/>
                                <a:miter lim="800000"/>
                                <a:headEnd/>
                                <a:tailEnd/>
                              </a:ln>
                            </wps:spPr>
                            <wps:txbx>
                              <w:txbxContent>
                                <w:p w14:paraId="3BE8123D" w14:textId="77777777" w:rsidR="00BF20BB" w:rsidRPr="00D25FEE" w:rsidRDefault="00BF20BB" w:rsidP="00D25FEE">
                                  <w:pPr>
                                    <w:rPr>
                                      <w:rFonts w:ascii="Times New Roman" w:hAnsi="Times New Roman" w:cs="Times New Roman"/>
                                    </w:rPr>
                                  </w:pPr>
                                  <w:r w:rsidRPr="00D25FEE">
                                    <w:rPr>
                                      <w:rFonts w:ascii="Times New Roman" w:hAnsi="Times New Roman" w:cs="Times New Roman"/>
                                    </w:rPr>
                                    <w:t>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A7B1" id="_x0000_s1030" type="#_x0000_t202" style="position:absolute;margin-left:6.85pt;margin-top:-12.7pt;width:66pt;height: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" filled="f" stroked="f">
                      <v:textbox>
                        <w:txbxContent>
                          <w:p w14:paraId="3BE8123D" w14:textId="77777777" w:rsidR="00BF20BB" w:rsidRPr="00D25FEE" w:rsidRDefault="00BF20BB" w:rsidP="00D25FEE">
                            <w:pPr>
                              <w:rPr>
                                <w:rFonts w:ascii="Times New Roman" w:hAnsi="Times New Roman" w:cs="Times New Roman"/>
                              </w:rPr>
                            </w:pPr>
                            <w:r w:rsidRPr="00D25FEE">
                              <w:rPr>
                                <w:rFonts w:ascii="Times New Roman" w:hAnsi="Times New Roman" w:cs="Times New Roman"/>
                              </w:rPr>
                              <w:t>Possible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16DCE9E9" wp14:editId="2CA7FB72">
                      <wp:simplePos x="0" y="0"/>
                      <wp:positionH relativeFrom="column">
                        <wp:posOffset>-57786</wp:posOffset>
                      </wp:positionH>
                      <wp:positionV relativeFrom="paragraph">
                        <wp:posOffset>-530226</wp:posOffset>
                      </wp:positionV>
                      <wp:extent cx="212271" cy="1050471"/>
                      <wp:effectExtent l="0" t="0" r="16510" b="16510"/>
                      <wp:wrapNone/>
                      <wp:docPr id="14" name="Left Brace 14"/>
                      <wp:cNvGraphicFramePr/>
                      <a:graphic xmlns:a="http://schemas.openxmlformats.org/drawingml/2006/main">
                        <a:graphicData uri="http://schemas.microsoft.com/office/word/2010/wordprocessingShape">
                          <wps:wsp>
                            <wps:cNvSpPr/>
                            <wps:spPr>
                              <a:xfrm rot="10800000">
                                <a:off x="0" y="0"/>
                                <a:ext cx="212271" cy="1050471"/>
                              </a:xfrm>
                              <a:prstGeom prst="leftBrace">
                                <a:avLst>
                                  <a:gd name="adj1" fmla="val 8333"/>
                                  <a:gd name="adj2" fmla="val 5082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60A2" id="Left Brace 14" o:spid="_x0000_s1026" type="#_x0000_t87" style="position:absolute;margin-left:-4.55pt;margin-top:-41.75pt;width:16.7pt;height:82.7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" adj="364,10977" strokecolor="black [3213]" strokeweight="1pt"/>
                  </w:pict>
                </mc:Fallback>
              </mc:AlternateContent>
            </w:r>
          </w:p>
        </w:tc>
        <w:tc>
          <w:tcPr>
            <w:tcW w:w="1245" w:type="dxa"/>
            <w:tcBorders>
              <w:top w:val="dotted" w:sz="4" w:space="0" w:color="auto"/>
              <w:bottom w:val="dotted" w:sz="4" w:space="0" w:color="auto"/>
              <w:right w:val="single" w:sz="24" w:space="0" w:color="auto"/>
            </w:tcBorders>
          </w:tcPr>
          <w:p w14:paraId="38A30EB4" w14:textId="479F932C" w:rsidR="007402EA" w:rsidRDefault="007402EA" w:rsidP="00942CCD">
            <w:pPr>
              <w:spacing w:line="360" w:lineRule="auto"/>
              <w:rPr>
                <w:rFonts w:ascii="Times New Roman" w:hAnsi="Times New Roman" w:cs="Times New Roman"/>
                <w:sz w:val="24"/>
                <w:szCs w:val="24"/>
              </w:rPr>
            </w:pPr>
          </w:p>
        </w:tc>
        <w:tc>
          <w:tcPr>
            <w:tcW w:w="1185" w:type="dxa"/>
            <w:tcBorders>
              <w:top w:val="dotted" w:sz="4" w:space="0" w:color="auto"/>
              <w:left w:val="single" w:sz="24" w:space="0" w:color="auto"/>
              <w:right w:val="single" w:sz="4" w:space="0" w:color="auto"/>
            </w:tcBorders>
          </w:tcPr>
          <w:p w14:paraId="7460A573" w14:textId="647100F4" w:rsidR="007402EA" w:rsidRDefault="007402EA" w:rsidP="00942CCD">
            <w:pPr>
              <w:spacing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7CD2E800" wp14:editId="6E8BAEE3">
                      <wp:simplePos x="0" y="0"/>
                      <wp:positionH relativeFrom="column">
                        <wp:posOffset>64036</wp:posOffset>
                      </wp:positionH>
                      <wp:positionV relativeFrom="paragraph">
                        <wp:posOffset>243</wp:posOffset>
                      </wp:positionV>
                      <wp:extent cx="193431" cy="259691"/>
                      <wp:effectExtent l="0" t="0" r="16510" b="26670"/>
                      <wp:wrapNone/>
                      <wp:docPr id="24" name="Left Brace 24"/>
                      <wp:cNvGraphicFramePr/>
                      <a:graphic xmlns:a="http://schemas.openxmlformats.org/drawingml/2006/main">
                        <a:graphicData uri="http://schemas.microsoft.com/office/word/2010/wordprocessingShape">
                          <wps:wsp>
                            <wps:cNvSpPr/>
                            <wps:spPr>
                              <a:xfrm rot="10800000">
                                <a:off x="0" y="0"/>
                                <a:ext cx="193431" cy="259691"/>
                              </a:xfrm>
                              <a:prstGeom prst="leftBrace">
                                <a:avLst>
                                  <a:gd name="adj1" fmla="val 8333"/>
                                  <a:gd name="adj2" fmla="val 5082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CC3E" id="Left Brace 24" o:spid="_x0000_s1026" type="#_x0000_t87" style="position:absolute;margin-left:5.05pt;margin-top:0;width:15.25pt;height:20.45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" adj="1341,10977" strokecolor="black [3213]" strokeweight="1pt"/>
                  </w:pict>
                </mc:Fallback>
              </mc:AlternateContent>
            </w:r>
          </w:p>
        </w:tc>
        <w:tc>
          <w:tcPr>
            <w:tcW w:w="1260" w:type="dxa"/>
            <w:tcBorders>
              <w:top w:val="dotted" w:sz="4" w:space="0" w:color="auto"/>
              <w:left w:val="single" w:sz="4" w:space="0" w:color="auto"/>
              <w:right w:val="single" w:sz="4" w:space="0" w:color="auto"/>
            </w:tcBorders>
          </w:tcPr>
          <w:p w14:paraId="3AB8118E" w14:textId="0B6EF766" w:rsidR="007402EA" w:rsidRDefault="007402EA" w:rsidP="00942CCD">
            <w:pPr>
              <w:spacing w:line="360" w:lineRule="auto"/>
              <w:rPr>
                <w:rFonts w:ascii="Times New Roman" w:hAnsi="Times New Roman" w:cs="Times New Roman"/>
                <w:sz w:val="24"/>
                <w:szCs w:val="24"/>
              </w:rPr>
            </w:pPr>
          </w:p>
        </w:tc>
        <w:tc>
          <w:tcPr>
            <w:tcW w:w="1350" w:type="dxa"/>
            <w:tcBorders>
              <w:top w:val="dotted" w:sz="4" w:space="0" w:color="auto"/>
              <w:left w:val="single" w:sz="4" w:space="0" w:color="auto"/>
              <w:right w:val="single" w:sz="24" w:space="0" w:color="auto"/>
            </w:tcBorders>
          </w:tcPr>
          <w:p w14:paraId="6277DDC4" w14:textId="0387BDDC" w:rsidR="007402EA" w:rsidRDefault="007402EA" w:rsidP="00942CCD">
            <w:pPr>
              <w:spacing w:line="360" w:lineRule="auto"/>
              <w:rPr>
                <w:rFonts w:ascii="Times New Roman" w:hAnsi="Times New Roman" w:cs="Times New Roman"/>
                <w:sz w:val="24"/>
                <w:szCs w:val="24"/>
              </w:rPr>
            </w:pPr>
          </w:p>
        </w:tc>
      </w:tr>
      <w:tr w:rsidR="007402EA" w14:paraId="1473E51B" w14:textId="77777777" w:rsidTr="004E16BB">
        <w:tc>
          <w:tcPr>
            <w:tcW w:w="433" w:type="dxa"/>
            <w:vMerge/>
          </w:tcPr>
          <w:p w14:paraId="580F1281" w14:textId="3412CE13" w:rsidR="007402EA" w:rsidRDefault="007402EA" w:rsidP="00942CCD">
            <w:pPr>
              <w:spacing w:line="360" w:lineRule="auto"/>
              <w:rPr>
                <w:rFonts w:ascii="Times New Roman" w:hAnsi="Times New Roman" w:cs="Times New Roman"/>
                <w:sz w:val="24"/>
                <w:szCs w:val="24"/>
              </w:rPr>
            </w:pPr>
          </w:p>
        </w:tc>
        <w:tc>
          <w:tcPr>
            <w:tcW w:w="2082" w:type="dxa"/>
            <w:tcBorders>
              <w:right w:val="single" w:sz="24" w:space="0" w:color="auto"/>
            </w:tcBorders>
          </w:tcPr>
          <w:p w14:paraId="77BFF2BA" w14:textId="3229DE61" w:rsidR="007402EA" w:rsidRDefault="007402EA" w:rsidP="00942CCD">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260" w:type="dxa"/>
            <w:tcBorders>
              <w:top w:val="dotted" w:sz="4" w:space="0" w:color="auto"/>
              <w:left w:val="single" w:sz="24" w:space="0" w:color="auto"/>
              <w:bottom w:val="single" w:sz="24" w:space="0" w:color="auto"/>
            </w:tcBorders>
          </w:tcPr>
          <w:p w14:paraId="19CFBD7D" w14:textId="0B44ED2C" w:rsidR="007402EA" w:rsidRDefault="007402EA" w:rsidP="00942CCD">
            <w:pPr>
              <w:spacing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0802CC63" wp14:editId="70FD22DD">
                      <wp:simplePos x="0" y="0"/>
                      <wp:positionH relativeFrom="column">
                        <wp:posOffset>66674</wp:posOffset>
                      </wp:positionH>
                      <wp:positionV relativeFrom="paragraph">
                        <wp:posOffset>-260388</wp:posOffset>
                      </wp:positionV>
                      <wp:extent cx="190500" cy="517071"/>
                      <wp:effectExtent l="0" t="0" r="19050" b="16510"/>
                      <wp:wrapNone/>
                      <wp:docPr id="22" name="Left Brace 22"/>
                      <wp:cNvGraphicFramePr/>
                      <a:graphic xmlns:a="http://schemas.openxmlformats.org/drawingml/2006/main">
                        <a:graphicData uri="http://schemas.microsoft.com/office/word/2010/wordprocessingShape">
                          <wps:wsp>
                            <wps:cNvSpPr/>
                            <wps:spPr>
                              <a:xfrm rot="10800000">
                                <a:off x="0" y="0"/>
                                <a:ext cx="190500" cy="517071"/>
                              </a:xfrm>
                              <a:prstGeom prst="leftBrace">
                                <a:avLst>
                                  <a:gd name="adj1" fmla="val 8333"/>
                                  <a:gd name="adj2" fmla="val 50821"/>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76713" id="Left Brace 22" o:spid="_x0000_s1026" type="#_x0000_t87" style="position:absolute;margin-left:5.25pt;margin-top:-20.5pt;width:15pt;height:40.7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" adj="663,10977" strokecolor="#a5a5a5 [2092]" strokeweight="1pt"/>
                  </w:pict>
                </mc:Fallback>
              </mc:AlternateContent>
            </w:r>
          </w:p>
        </w:tc>
        <w:tc>
          <w:tcPr>
            <w:tcW w:w="1245" w:type="dxa"/>
            <w:tcBorders>
              <w:top w:val="dotted" w:sz="4" w:space="0" w:color="auto"/>
              <w:bottom w:val="single" w:sz="24" w:space="0" w:color="auto"/>
              <w:right w:val="single" w:sz="24" w:space="0" w:color="auto"/>
            </w:tcBorders>
          </w:tcPr>
          <w:p w14:paraId="50380E06" w14:textId="3BDFB825" w:rsidR="007402EA" w:rsidRDefault="007402EA" w:rsidP="00942CCD">
            <w:pPr>
              <w:spacing w:line="360" w:lineRule="auto"/>
              <w:rPr>
                <w:rFonts w:ascii="Times New Roman" w:hAnsi="Times New Roman" w:cs="Times New Roman"/>
                <w:sz w:val="24"/>
                <w:szCs w:val="24"/>
              </w:rPr>
            </w:pPr>
            <w:r w:rsidRPr="00D25FEE">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3FE22BC" wp14:editId="1E2D4865">
                      <wp:simplePos x="0" y="0"/>
                      <wp:positionH relativeFrom="margin">
                        <wp:posOffset>-522849</wp:posOffset>
                      </wp:positionH>
                      <wp:positionV relativeFrom="paragraph">
                        <wp:posOffset>-181464</wp:posOffset>
                      </wp:positionV>
                      <wp:extent cx="838200" cy="36341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3415"/>
                              </a:xfrm>
                              <a:prstGeom prst="rect">
                                <a:avLst/>
                              </a:prstGeom>
                              <a:noFill/>
                              <a:ln w="9525">
                                <a:noFill/>
                                <a:miter lim="800000"/>
                                <a:headEnd/>
                                <a:tailEnd/>
                              </a:ln>
                            </wps:spPr>
                            <wps:txbx>
                              <w:txbxContent>
                                <w:p w14:paraId="7378E0B2" w14:textId="31F96322" w:rsidR="00BF20BB" w:rsidRPr="007402EA" w:rsidRDefault="00BF20BB" w:rsidP="007402EA">
                                  <w:pPr>
                                    <w:rPr>
                                      <w:rFonts w:ascii="Times New Roman" w:hAnsi="Times New Roman" w:cs="Times New Roman"/>
                                      <w:color w:val="A6A6A6" w:themeColor="background1" w:themeShade="A6"/>
                                      <w:sz w:val="14"/>
                                    </w:rPr>
                                  </w:pPr>
                                  <w:r w:rsidRPr="007402EA">
                                    <w:rPr>
                                      <w:rFonts w:ascii="Times New Roman" w:hAnsi="Times New Roman" w:cs="Times New Roman"/>
                                      <w:i/>
                                      <w:color w:val="A6A6A6" w:themeColor="background1" w:themeShade="A6"/>
                                      <w:sz w:val="14"/>
                                    </w:rPr>
                                    <w:t xml:space="preserve">Merely </w:t>
                                  </w:r>
                                  <w:r w:rsidRPr="007402EA">
                                    <w:rPr>
                                      <w:rFonts w:ascii="Times New Roman" w:hAnsi="Times New Roman" w:cs="Times New Roman"/>
                                      <w:i/>
                                      <w:color w:val="A6A6A6" w:themeColor="background1" w:themeShade="A6"/>
                                      <w:sz w:val="14"/>
                                    </w:rPr>
                                    <w:br/>
                                  </w:r>
                                  <w:r w:rsidRPr="007402EA">
                                    <w:rPr>
                                      <w:rFonts w:ascii="Times New Roman" w:hAnsi="Times New Roman" w:cs="Times New Roman"/>
                                      <w:color w:val="A6A6A6" w:themeColor="background1" w:themeShade="A6"/>
                                      <w:sz w:val="14"/>
                                    </w:rPr>
                                    <w:t>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E22BC" id="_x0000_s1031" type="#_x0000_t202" style="position:absolute;margin-left:-41.15pt;margin-top:-14.3pt;width:66pt;height:28.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" filled="f" stroked="f">
                      <v:textbox>
                        <w:txbxContent>
                          <w:p w14:paraId="7378E0B2" w14:textId="31F96322" w:rsidR="00BF20BB" w:rsidRPr="007402EA" w:rsidRDefault="00BF20BB" w:rsidP="007402EA">
                            <w:pPr>
                              <w:rPr>
                                <w:rFonts w:ascii="Times New Roman" w:hAnsi="Times New Roman" w:cs="Times New Roman"/>
                                <w:color w:val="A6A6A6" w:themeColor="background1" w:themeShade="A6"/>
                                <w:sz w:val="14"/>
                              </w:rPr>
                            </w:pPr>
                            <w:r w:rsidRPr="007402EA">
                              <w:rPr>
                                <w:rFonts w:ascii="Times New Roman" w:hAnsi="Times New Roman" w:cs="Times New Roman"/>
                                <w:i/>
                                <w:color w:val="A6A6A6" w:themeColor="background1" w:themeShade="A6"/>
                                <w:sz w:val="14"/>
                              </w:rPr>
                              <w:t xml:space="preserve">Merely </w:t>
                            </w:r>
                            <w:r w:rsidRPr="007402EA">
                              <w:rPr>
                                <w:rFonts w:ascii="Times New Roman" w:hAnsi="Times New Roman" w:cs="Times New Roman"/>
                                <w:i/>
                                <w:color w:val="A6A6A6" w:themeColor="background1" w:themeShade="A6"/>
                                <w:sz w:val="14"/>
                              </w:rPr>
                              <w:br/>
                            </w:r>
                            <w:r w:rsidRPr="007402EA">
                              <w:rPr>
                                <w:rFonts w:ascii="Times New Roman" w:hAnsi="Times New Roman" w:cs="Times New Roman"/>
                                <w:color w:val="A6A6A6" w:themeColor="background1" w:themeShade="A6"/>
                                <w:sz w:val="14"/>
                              </w:rPr>
                              <w:t>possible</w:t>
                            </w:r>
                          </w:p>
                        </w:txbxContent>
                      </v:textbox>
                      <w10:wrap anchorx="margin"/>
                    </v:shape>
                  </w:pict>
                </mc:Fallback>
              </mc:AlternateContent>
            </w:r>
          </w:p>
        </w:tc>
        <w:tc>
          <w:tcPr>
            <w:tcW w:w="3795" w:type="dxa"/>
            <w:gridSpan w:val="3"/>
            <w:tcBorders>
              <w:left w:val="single" w:sz="24" w:space="0" w:color="auto"/>
              <w:bottom w:val="single" w:sz="24" w:space="0" w:color="auto"/>
              <w:right w:val="single" w:sz="24" w:space="0" w:color="auto"/>
            </w:tcBorders>
          </w:tcPr>
          <w:p w14:paraId="51A517E3" w14:textId="16A31B16" w:rsidR="007402EA" w:rsidRDefault="007402EA" w:rsidP="00942CCD">
            <w:pPr>
              <w:spacing w:line="360" w:lineRule="auto"/>
              <w:rPr>
                <w:rFonts w:ascii="Times New Roman" w:hAnsi="Times New Roman" w:cs="Times New Roman"/>
                <w:sz w:val="24"/>
                <w:szCs w:val="24"/>
              </w:rPr>
            </w:pPr>
            <w:r w:rsidRPr="00D25FEE">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422D5347" wp14:editId="7A1152B4">
                      <wp:simplePos x="0" y="0"/>
                      <wp:positionH relativeFrom="margin">
                        <wp:posOffset>192991</wp:posOffset>
                      </wp:positionH>
                      <wp:positionV relativeFrom="paragraph">
                        <wp:posOffset>-298353</wp:posOffset>
                      </wp:positionV>
                      <wp:extent cx="838200" cy="36341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3415"/>
                              </a:xfrm>
                              <a:prstGeom prst="rect">
                                <a:avLst/>
                              </a:prstGeom>
                              <a:noFill/>
                              <a:ln w="9525">
                                <a:noFill/>
                                <a:miter lim="800000"/>
                                <a:headEnd/>
                                <a:tailEnd/>
                              </a:ln>
                            </wps:spPr>
                            <wps:txbx>
                              <w:txbxContent>
                                <w:p w14:paraId="6A0183BD" w14:textId="77777777" w:rsidR="00BF20BB" w:rsidRPr="006279A6" w:rsidRDefault="00BF20BB" w:rsidP="007402EA">
                                  <w:pPr>
                                    <w:rPr>
                                      <w:rFonts w:ascii="Times New Roman" w:hAnsi="Times New Roman" w:cs="Times New Roman"/>
                                      <w:b/>
                                      <w:sz w:val="14"/>
                                      <w:u w:val="single"/>
                                    </w:rPr>
                                  </w:pPr>
                                  <w:r w:rsidRPr="006279A6">
                                    <w:rPr>
                                      <w:rFonts w:ascii="Times New Roman" w:hAnsi="Times New Roman" w:cs="Times New Roman"/>
                                      <w:b/>
                                      <w:i/>
                                      <w:sz w:val="14"/>
                                      <w:u w:val="single"/>
                                    </w:rPr>
                                    <w:t xml:space="preserve">Merely </w:t>
                                  </w:r>
                                  <w:r w:rsidRPr="006279A6">
                                    <w:rPr>
                                      <w:rFonts w:ascii="Times New Roman" w:hAnsi="Times New Roman" w:cs="Times New Roman"/>
                                      <w:b/>
                                      <w:i/>
                                      <w:sz w:val="14"/>
                                      <w:u w:val="single"/>
                                    </w:rPr>
                                    <w:br/>
                                  </w:r>
                                  <w:r w:rsidRPr="006279A6">
                                    <w:rPr>
                                      <w:rFonts w:ascii="Times New Roman" w:hAnsi="Times New Roman" w:cs="Times New Roman"/>
                                      <w:b/>
                                      <w:sz w:val="14"/>
                                      <w:u w:val="single"/>
                                    </w:rPr>
                                    <w:t>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D5347" id="_x0000_s1032" type="#_x0000_t202" style="position:absolute;margin-left:15.2pt;margin-top:-23.5pt;width:66pt;height:28.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" filled="f" stroked="f">
                      <v:textbox>
                        <w:txbxContent>
                          <w:p w14:paraId="6A0183BD" w14:textId="77777777" w:rsidR="00BF20BB" w:rsidRPr="006279A6" w:rsidRDefault="00BF20BB" w:rsidP="007402EA">
                            <w:pPr>
                              <w:rPr>
                                <w:rFonts w:ascii="Times New Roman" w:hAnsi="Times New Roman" w:cs="Times New Roman"/>
                                <w:b/>
                                <w:sz w:val="14"/>
                                <w:u w:val="single"/>
                              </w:rPr>
                            </w:pPr>
                            <w:r w:rsidRPr="006279A6">
                              <w:rPr>
                                <w:rFonts w:ascii="Times New Roman" w:hAnsi="Times New Roman" w:cs="Times New Roman"/>
                                <w:b/>
                                <w:i/>
                                <w:sz w:val="14"/>
                                <w:u w:val="single"/>
                              </w:rPr>
                              <w:t xml:space="preserve">Merely </w:t>
                            </w:r>
                            <w:r w:rsidRPr="006279A6">
                              <w:rPr>
                                <w:rFonts w:ascii="Times New Roman" w:hAnsi="Times New Roman" w:cs="Times New Roman"/>
                                <w:b/>
                                <w:i/>
                                <w:sz w:val="14"/>
                                <w:u w:val="single"/>
                              </w:rPr>
                              <w:br/>
                            </w:r>
                            <w:r w:rsidRPr="006279A6">
                              <w:rPr>
                                <w:rFonts w:ascii="Times New Roman" w:hAnsi="Times New Roman" w:cs="Times New Roman"/>
                                <w:b/>
                                <w:sz w:val="14"/>
                                <w:u w:val="single"/>
                              </w:rPr>
                              <w:t>possible</w:t>
                            </w:r>
                          </w:p>
                        </w:txbxContent>
                      </v:textbox>
                      <w10:wrap anchorx="margin"/>
                    </v:shape>
                  </w:pict>
                </mc:Fallback>
              </mc:AlternateContent>
            </w:r>
            <w:r w:rsidRPr="00D25FEE">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1DC3C91" wp14:editId="43064F87">
                      <wp:simplePos x="0" y="0"/>
                      <wp:positionH relativeFrom="column">
                        <wp:posOffset>484414</wp:posOffset>
                      </wp:positionH>
                      <wp:positionV relativeFrom="paragraph">
                        <wp:posOffset>9344</wp:posOffset>
                      </wp:positionV>
                      <wp:extent cx="1496786" cy="2413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786" cy="241300"/>
                              </a:xfrm>
                              <a:prstGeom prst="rect">
                                <a:avLst/>
                              </a:prstGeom>
                              <a:noFill/>
                              <a:ln w="9525">
                                <a:noFill/>
                                <a:miter lim="800000"/>
                                <a:headEnd/>
                                <a:tailEnd/>
                              </a:ln>
                            </wps:spPr>
                            <wps:txbx>
                              <w:txbxContent>
                                <w:p w14:paraId="036DC87E" w14:textId="73973E76" w:rsidR="00BF20BB" w:rsidRPr="00D25FEE" w:rsidRDefault="00BF20BB" w:rsidP="00956425">
                                  <w:pPr>
                                    <w:rPr>
                                      <w:rFonts w:ascii="Times New Roman" w:hAnsi="Times New Roman" w:cs="Times New Roman"/>
                                    </w:rPr>
                                  </w:pPr>
                                  <w:r>
                                    <w:rPr>
                                      <w:rFonts w:ascii="Times New Roman" w:hAnsi="Times New Roman" w:cs="Times New Roman"/>
                                    </w:rPr>
                                    <w:t>No epistemic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3C91" id="_x0000_s1033" type="#_x0000_t202" style="position:absolute;margin-left:38.15pt;margin-top:.75pt;width:117.85pt;height: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" filled="f" stroked="f">
                      <v:textbox>
                        <w:txbxContent>
                          <w:p w14:paraId="036DC87E" w14:textId="73973E76" w:rsidR="00BF20BB" w:rsidRPr="00D25FEE" w:rsidRDefault="00BF20BB" w:rsidP="00956425">
                            <w:pPr>
                              <w:rPr>
                                <w:rFonts w:ascii="Times New Roman" w:hAnsi="Times New Roman" w:cs="Times New Roman"/>
                              </w:rPr>
                            </w:pPr>
                            <w:r>
                              <w:rPr>
                                <w:rFonts w:ascii="Times New Roman" w:hAnsi="Times New Roman" w:cs="Times New Roman"/>
                              </w:rPr>
                              <w:t>No epistemic status</w:t>
                            </w:r>
                          </w:p>
                        </w:txbxContent>
                      </v:textbox>
                    </v:shape>
                  </w:pict>
                </mc:Fallback>
              </mc:AlternateContent>
            </w:r>
          </w:p>
        </w:tc>
      </w:tr>
    </w:tbl>
    <w:p w14:paraId="2DA56598" w14:textId="79F28449" w:rsidR="00AC2C7B" w:rsidRPr="009E4713" w:rsidRDefault="00AC2C7B" w:rsidP="006D4D31">
      <w:pPr>
        <w:spacing w:after="0" w:line="360" w:lineRule="auto"/>
        <w:rPr>
          <w:rFonts w:ascii="Times New Roman" w:hAnsi="Times New Roman" w:cs="Times New Roman"/>
          <w:sz w:val="24"/>
          <w:szCs w:val="24"/>
        </w:rPr>
      </w:pPr>
    </w:p>
    <w:p w14:paraId="3F3CB1F4" w14:textId="71F7F3A2" w:rsidR="0096630C" w:rsidRDefault="0096630C" w:rsidP="0096630C">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NEP, stated in its raw form, </w:t>
      </w:r>
      <w:r w:rsidR="00CD1842">
        <w:rPr>
          <w:rFonts w:ascii="Times New Roman" w:hAnsi="Times New Roman" w:cs="Times New Roman"/>
          <w:sz w:val="24"/>
          <w:szCs w:val="24"/>
        </w:rPr>
        <w:t xml:space="preserve">merely divides the possible from the not possible. </w:t>
      </w:r>
      <w:r>
        <w:rPr>
          <w:rFonts w:ascii="Times New Roman" w:hAnsi="Times New Roman" w:cs="Times New Roman"/>
          <w:sz w:val="24"/>
          <w:szCs w:val="24"/>
        </w:rPr>
        <w:t xml:space="preserve"> </w:t>
      </w:r>
      <w:r w:rsidR="008078D7">
        <w:rPr>
          <w:rFonts w:ascii="Times New Roman" w:hAnsi="Times New Roman" w:cs="Times New Roman"/>
          <w:sz w:val="24"/>
          <w:szCs w:val="24"/>
        </w:rPr>
        <w:t>Here I indicate where NEP theorists could place the probable, but it’s important that</w:t>
      </w:r>
      <w:r>
        <w:rPr>
          <w:rFonts w:ascii="Times New Roman" w:hAnsi="Times New Roman" w:cs="Times New Roman"/>
          <w:sz w:val="24"/>
          <w:szCs w:val="24"/>
        </w:rPr>
        <w:t xml:space="preserve"> without further explanation</w:t>
      </w:r>
      <w:r w:rsidR="008078D7">
        <w:rPr>
          <w:rFonts w:ascii="Times New Roman" w:hAnsi="Times New Roman" w:cs="Times New Roman"/>
          <w:sz w:val="24"/>
          <w:szCs w:val="24"/>
        </w:rPr>
        <w:t>, this inclusion is an</w:t>
      </w:r>
      <w:r>
        <w:rPr>
          <w:rFonts w:ascii="Times New Roman" w:hAnsi="Times New Roman" w:cs="Times New Roman"/>
          <w:sz w:val="24"/>
          <w:szCs w:val="24"/>
        </w:rPr>
        <w:t xml:space="preserve"> </w:t>
      </w:r>
      <w:r w:rsidRPr="003E00C9">
        <w:rPr>
          <w:rFonts w:ascii="Times New Roman" w:hAnsi="Times New Roman" w:cs="Times New Roman"/>
          <w:i/>
          <w:sz w:val="24"/>
          <w:szCs w:val="24"/>
        </w:rPr>
        <w:t xml:space="preserve">ad hoc </w:t>
      </w:r>
      <w:r>
        <w:rPr>
          <w:rFonts w:ascii="Times New Roman" w:hAnsi="Times New Roman" w:cs="Times New Roman"/>
          <w:sz w:val="24"/>
          <w:szCs w:val="24"/>
        </w:rPr>
        <w:t xml:space="preserve">grafting: it’s not clear how one could characterize probable propositions are ones that are “more consistent” with one’s knowledge than others. This is in contrast to the attitude of normal inquirers who see highly probable propositions as having simply more of whatever makes some propositions “more possible” than others. </w:t>
      </w:r>
    </w:p>
    <w:p w14:paraId="55BD0903" w14:textId="4A9C653B" w:rsidR="003E00C9" w:rsidRDefault="0096630C" w:rsidP="0096630C">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078D7">
        <w:rPr>
          <w:rFonts w:ascii="Times New Roman" w:hAnsi="Times New Roman" w:cs="Times New Roman"/>
          <w:sz w:val="24"/>
          <w:szCs w:val="24"/>
        </w:rPr>
        <w:t>By contrast</w:t>
      </w:r>
      <w:r w:rsidR="003E00C9">
        <w:rPr>
          <w:rFonts w:ascii="Times New Roman" w:hAnsi="Times New Roman" w:cs="Times New Roman"/>
          <w:sz w:val="24"/>
          <w:szCs w:val="24"/>
        </w:rPr>
        <w:t xml:space="preserve">, PEEP’s account of possibility </w:t>
      </w:r>
      <w:r w:rsidR="00604FB8">
        <w:rPr>
          <w:rFonts w:ascii="Times New Roman" w:hAnsi="Times New Roman" w:cs="Times New Roman"/>
          <w:sz w:val="24"/>
          <w:szCs w:val="24"/>
        </w:rPr>
        <w:t xml:space="preserve">naturally </w:t>
      </w:r>
      <w:r w:rsidR="003E00C9">
        <w:rPr>
          <w:rFonts w:ascii="Times New Roman" w:hAnsi="Times New Roman" w:cs="Times New Roman"/>
          <w:sz w:val="24"/>
          <w:szCs w:val="24"/>
        </w:rPr>
        <w:t xml:space="preserve">suggests an approach to other epistemic modals: if a proposition is </w:t>
      </w:r>
      <w:r w:rsidR="003E00C9" w:rsidRPr="003E00C9">
        <w:rPr>
          <w:rFonts w:ascii="Times New Roman" w:hAnsi="Times New Roman" w:cs="Times New Roman"/>
          <w:i/>
          <w:sz w:val="24"/>
          <w:szCs w:val="24"/>
        </w:rPr>
        <w:t>possible</w:t>
      </w:r>
      <w:r w:rsidR="003E00C9">
        <w:rPr>
          <w:rFonts w:ascii="Times New Roman" w:hAnsi="Times New Roman" w:cs="Times New Roman"/>
          <w:sz w:val="24"/>
          <w:szCs w:val="24"/>
        </w:rPr>
        <w:t xml:space="preserve"> because there is at least </w:t>
      </w:r>
      <w:r w:rsidR="003E00C9">
        <w:rPr>
          <w:rFonts w:ascii="Times New Roman" w:hAnsi="Times New Roman" w:cs="Times New Roman"/>
          <w:i/>
          <w:sz w:val="24"/>
          <w:szCs w:val="24"/>
        </w:rPr>
        <w:t xml:space="preserve">some </w:t>
      </w:r>
      <w:r w:rsidR="003E00C9">
        <w:rPr>
          <w:rFonts w:ascii="Times New Roman" w:hAnsi="Times New Roman" w:cs="Times New Roman"/>
          <w:sz w:val="24"/>
          <w:szCs w:val="24"/>
        </w:rPr>
        <w:t xml:space="preserve">evidence supporting it, then a proposition is </w:t>
      </w:r>
      <w:r w:rsidR="003E00C9">
        <w:rPr>
          <w:rFonts w:ascii="Times New Roman" w:hAnsi="Times New Roman" w:cs="Times New Roman"/>
          <w:i/>
          <w:sz w:val="24"/>
          <w:szCs w:val="24"/>
        </w:rPr>
        <w:t xml:space="preserve">probable </w:t>
      </w:r>
      <w:r w:rsidR="003E00C9">
        <w:rPr>
          <w:rFonts w:ascii="Times New Roman" w:hAnsi="Times New Roman" w:cs="Times New Roman"/>
          <w:sz w:val="24"/>
          <w:szCs w:val="24"/>
        </w:rPr>
        <w:t xml:space="preserve">if the preponderance of evidence (&gt;50%) supports it, and </w:t>
      </w:r>
      <w:r w:rsidR="003E00C9">
        <w:rPr>
          <w:rFonts w:ascii="Times New Roman" w:hAnsi="Times New Roman" w:cs="Times New Roman"/>
          <w:i/>
          <w:sz w:val="24"/>
          <w:szCs w:val="24"/>
        </w:rPr>
        <w:t xml:space="preserve">certain </w:t>
      </w:r>
      <w:r w:rsidR="003E00C9">
        <w:rPr>
          <w:rFonts w:ascii="Times New Roman" w:hAnsi="Times New Roman" w:cs="Times New Roman"/>
          <w:sz w:val="24"/>
          <w:szCs w:val="24"/>
        </w:rPr>
        <w:t xml:space="preserve">if all of the evidence supports it. </w:t>
      </w:r>
      <w:r w:rsidR="00604FB8">
        <w:rPr>
          <w:rFonts w:ascii="Times New Roman" w:hAnsi="Times New Roman" w:cs="Times New Roman"/>
          <w:sz w:val="24"/>
          <w:szCs w:val="24"/>
        </w:rPr>
        <w:t xml:space="preserve">This is no </w:t>
      </w:r>
      <w:r w:rsidR="00604FB8">
        <w:rPr>
          <w:rFonts w:ascii="Times New Roman" w:hAnsi="Times New Roman" w:cs="Times New Roman"/>
          <w:i/>
          <w:sz w:val="24"/>
          <w:szCs w:val="24"/>
        </w:rPr>
        <w:t xml:space="preserve">ad hoc </w:t>
      </w:r>
      <w:r w:rsidR="00604FB8">
        <w:rPr>
          <w:rFonts w:ascii="Times New Roman" w:hAnsi="Times New Roman" w:cs="Times New Roman"/>
          <w:sz w:val="24"/>
          <w:szCs w:val="24"/>
        </w:rPr>
        <w:t>grafting but an elaboration of the underlying evidentialism.</w:t>
      </w:r>
    </w:p>
    <w:p w14:paraId="772B6A2C" w14:textId="3214203D" w:rsidR="00F55BA6" w:rsidRDefault="00604FB8" w:rsidP="000329DC">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NEP’s shortcoming here</w:t>
      </w:r>
      <w:r w:rsidR="00156609">
        <w:rPr>
          <w:rFonts w:ascii="Times New Roman" w:hAnsi="Times New Roman" w:cs="Times New Roman"/>
          <w:sz w:val="24"/>
          <w:szCs w:val="24"/>
        </w:rPr>
        <w:t xml:space="preserve"> is what seems to have prompted Angelika Kratzer, who observed the graded nature of epistemic modality, to construct a semantics for epistemic modality </w:t>
      </w:r>
      <w:r w:rsidR="00BD4B4D">
        <w:rPr>
          <w:rFonts w:ascii="Times New Roman" w:hAnsi="Times New Roman" w:cs="Times New Roman"/>
          <w:sz w:val="24"/>
          <w:szCs w:val="24"/>
        </w:rPr>
        <w:t xml:space="preserve">that incorporated finer grained distinctions, by reference to </w:t>
      </w:r>
      <w:r w:rsidR="006E097F">
        <w:rPr>
          <w:rFonts w:ascii="Times New Roman" w:hAnsi="Times New Roman" w:cs="Times New Roman"/>
          <w:sz w:val="24"/>
          <w:szCs w:val="24"/>
        </w:rPr>
        <w:t xml:space="preserve">the number of </w:t>
      </w:r>
      <w:r w:rsidR="00BD4B4D">
        <w:rPr>
          <w:rFonts w:ascii="Times New Roman" w:hAnsi="Times New Roman" w:cs="Times New Roman"/>
          <w:sz w:val="24"/>
          <w:szCs w:val="24"/>
        </w:rPr>
        <w:t>epistemic</w:t>
      </w:r>
      <w:r w:rsidR="006E097F">
        <w:rPr>
          <w:rFonts w:ascii="Times New Roman" w:hAnsi="Times New Roman" w:cs="Times New Roman"/>
          <w:sz w:val="24"/>
          <w:szCs w:val="24"/>
        </w:rPr>
        <w:t>ally</w:t>
      </w:r>
      <w:r w:rsidR="00BD4B4D">
        <w:rPr>
          <w:rFonts w:ascii="Times New Roman" w:hAnsi="Times New Roman" w:cs="Times New Roman"/>
          <w:sz w:val="24"/>
          <w:szCs w:val="24"/>
        </w:rPr>
        <w:t xml:space="preserve"> </w:t>
      </w:r>
      <w:r w:rsidR="003B4A20">
        <w:rPr>
          <w:rFonts w:ascii="Times New Roman" w:hAnsi="Times New Roman" w:cs="Times New Roman"/>
          <w:sz w:val="24"/>
          <w:szCs w:val="24"/>
        </w:rPr>
        <w:t>accessible</w:t>
      </w:r>
      <w:r w:rsidR="006E097F">
        <w:rPr>
          <w:rFonts w:ascii="Times New Roman" w:hAnsi="Times New Roman" w:cs="Times New Roman"/>
          <w:sz w:val="24"/>
          <w:szCs w:val="24"/>
        </w:rPr>
        <w:t xml:space="preserve"> possible worlds, where to be “accessible” means to be compatible with what one knows. </w:t>
      </w:r>
      <w:r w:rsidR="00367B22">
        <w:rPr>
          <w:rFonts w:ascii="Times New Roman" w:hAnsi="Times New Roman" w:cs="Times New Roman"/>
          <w:sz w:val="24"/>
          <w:szCs w:val="24"/>
        </w:rPr>
        <w:t>Kratzer (1981, p. 46) proposes an account in which degrees of epistemic possibility are determined by functions quantify</w:t>
      </w:r>
      <w:r w:rsidR="00A97D51">
        <w:rPr>
          <w:rFonts w:ascii="Times New Roman" w:hAnsi="Times New Roman" w:cs="Times New Roman"/>
          <w:sz w:val="24"/>
          <w:szCs w:val="24"/>
        </w:rPr>
        <w:t xml:space="preserve">ing over similar accessible </w:t>
      </w:r>
      <w:r w:rsidR="00367B22">
        <w:rPr>
          <w:rFonts w:ascii="Times New Roman" w:hAnsi="Times New Roman" w:cs="Times New Roman"/>
          <w:sz w:val="24"/>
          <w:szCs w:val="24"/>
        </w:rPr>
        <w:t>possible worlds, drawing</w:t>
      </w:r>
      <w:r w:rsidR="00BD4B4D">
        <w:rPr>
          <w:rFonts w:ascii="Times New Roman" w:hAnsi="Times New Roman" w:cs="Times New Roman"/>
          <w:sz w:val="24"/>
          <w:szCs w:val="24"/>
        </w:rPr>
        <w:t xml:space="preserve"> on an analogy to David Lewis’ (1973) theory of counterfactuals</w:t>
      </w:r>
      <w:r w:rsidR="00367B22">
        <w:rPr>
          <w:rFonts w:ascii="Times New Roman" w:hAnsi="Times New Roman" w:cs="Times New Roman"/>
          <w:sz w:val="24"/>
          <w:szCs w:val="24"/>
        </w:rPr>
        <w:t xml:space="preserve">. </w:t>
      </w:r>
      <w:r w:rsidR="00F55BA6">
        <w:rPr>
          <w:rFonts w:ascii="Times New Roman" w:hAnsi="Times New Roman" w:cs="Times New Roman"/>
          <w:sz w:val="24"/>
          <w:szCs w:val="24"/>
        </w:rPr>
        <w:t xml:space="preserve">This theory does permit at least three grades of possibility. </w:t>
      </w:r>
      <w:r w:rsidR="00F22543">
        <w:rPr>
          <w:rFonts w:ascii="Times New Roman" w:hAnsi="Times New Roman" w:cs="Times New Roman"/>
          <w:sz w:val="24"/>
          <w:szCs w:val="24"/>
        </w:rPr>
        <w:t>In order from</w:t>
      </w:r>
      <w:r w:rsidR="00F55BA6">
        <w:rPr>
          <w:rFonts w:ascii="Times New Roman" w:hAnsi="Times New Roman" w:cs="Times New Roman"/>
          <w:sz w:val="24"/>
          <w:szCs w:val="24"/>
        </w:rPr>
        <w:t xml:space="preserve"> highest grade to lowest</w:t>
      </w:r>
      <w:r w:rsidR="00F22543">
        <w:rPr>
          <w:rFonts w:ascii="Times New Roman" w:hAnsi="Times New Roman" w:cs="Times New Roman"/>
          <w:sz w:val="24"/>
          <w:szCs w:val="24"/>
        </w:rPr>
        <w:t>, these are</w:t>
      </w:r>
      <w:r w:rsidR="00F55BA6">
        <w:rPr>
          <w:rFonts w:ascii="Times New Roman" w:hAnsi="Times New Roman" w:cs="Times New Roman"/>
          <w:sz w:val="24"/>
          <w:szCs w:val="24"/>
        </w:rPr>
        <w:t xml:space="preserve">: </w:t>
      </w:r>
      <w:r w:rsidR="00581BE6">
        <w:rPr>
          <w:rFonts w:ascii="Times New Roman" w:hAnsi="Times New Roman" w:cs="Times New Roman"/>
          <w:i/>
          <w:sz w:val="24"/>
          <w:szCs w:val="24"/>
        </w:rPr>
        <w:t xml:space="preserve">humanly necessary </w:t>
      </w:r>
      <w:r w:rsidR="00581BE6">
        <w:rPr>
          <w:rFonts w:ascii="Times New Roman" w:hAnsi="Times New Roman" w:cs="Times New Roman"/>
          <w:sz w:val="24"/>
          <w:szCs w:val="24"/>
        </w:rPr>
        <w:t>propositions</w:t>
      </w:r>
      <w:r w:rsidR="00F55BA6">
        <w:rPr>
          <w:rFonts w:ascii="Times New Roman" w:hAnsi="Times New Roman" w:cs="Times New Roman"/>
          <w:i/>
          <w:sz w:val="24"/>
          <w:szCs w:val="24"/>
        </w:rPr>
        <w:t xml:space="preserve"> </w:t>
      </w:r>
      <w:r w:rsidR="00F55BA6">
        <w:rPr>
          <w:rFonts w:ascii="Times New Roman" w:hAnsi="Times New Roman" w:cs="Times New Roman"/>
          <w:sz w:val="24"/>
          <w:szCs w:val="24"/>
        </w:rPr>
        <w:t xml:space="preserve">(roughly, </w:t>
      </w:r>
      <w:r w:rsidR="00581BE6">
        <w:rPr>
          <w:rFonts w:ascii="Times New Roman" w:hAnsi="Times New Roman" w:cs="Times New Roman"/>
          <w:sz w:val="24"/>
          <w:szCs w:val="24"/>
        </w:rPr>
        <w:t>those</w:t>
      </w:r>
      <w:r w:rsidR="00F55BA6">
        <w:rPr>
          <w:rFonts w:ascii="Times New Roman" w:hAnsi="Times New Roman" w:cs="Times New Roman"/>
          <w:sz w:val="24"/>
          <w:szCs w:val="24"/>
        </w:rPr>
        <w:t xml:space="preserve"> that are true in </w:t>
      </w:r>
      <w:r w:rsidR="003340A8">
        <w:rPr>
          <w:rFonts w:ascii="Times New Roman" w:hAnsi="Times New Roman" w:cs="Times New Roman"/>
          <w:sz w:val="24"/>
          <w:szCs w:val="24"/>
        </w:rPr>
        <w:t>the</w:t>
      </w:r>
      <w:r w:rsidR="00F55BA6">
        <w:rPr>
          <w:rFonts w:ascii="Times New Roman" w:hAnsi="Times New Roman" w:cs="Times New Roman"/>
          <w:sz w:val="24"/>
          <w:szCs w:val="24"/>
        </w:rPr>
        <w:t xml:space="preserve"> </w:t>
      </w:r>
      <w:r w:rsidR="00A97D51">
        <w:rPr>
          <w:rFonts w:ascii="Times New Roman" w:hAnsi="Times New Roman" w:cs="Times New Roman"/>
          <w:sz w:val="24"/>
          <w:szCs w:val="24"/>
        </w:rPr>
        <w:t xml:space="preserve">accessible </w:t>
      </w:r>
      <w:r w:rsidR="00F55BA6">
        <w:rPr>
          <w:rFonts w:ascii="Times New Roman" w:hAnsi="Times New Roman" w:cs="Times New Roman"/>
          <w:sz w:val="24"/>
          <w:szCs w:val="24"/>
        </w:rPr>
        <w:t xml:space="preserve">worlds that are nearest, i.e. most </w:t>
      </w:r>
      <w:r w:rsidR="00F55BA6">
        <w:rPr>
          <w:rFonts w:ascii="Times New Roman" w:hAnsi="Times New Roman" w:cs="Times New Roman"/>
          <w:sz w:val="24"/>
          <w:szCs w:val="24"/>
        </w:rPr>
        <w:lastRenderedPageBreak/>
        <w:t xml:space="preserve">similar to the actual world), </w:t>
      </w:r>
      <w:r w:rsidR="00581BE6">
        <w:rPr>
          <w:rFonts w:ascii="Times New Roman" w:hAnsi="Times New Roman" w:cs="Times New Roman"/>
          <w:i/>
          <w:sz w:val="24"/>
          <w:szCs w:val="24"/>
        </w:rPr>
        <w:t>humanly possibl</w:t>
      </w:r>
      <w:r w:rsidR="003B4A20">
        <w:rPr>
          <w:rFonts w:ascii="Times New Roman" w:hAnsi="Times New Roman" w:cs="Times New Roman"/>
          <w:i/>
          <w:sz w:val="24"/>
          <w:szCs w:val="24"/>
        </w:rPr>
        <w:t>e</w:t>
      </w:r>
      <w:r w:rsidR="00581BE6">
        <w:rPr>
          <w:rFonts w:ascii="Times New Roman" w:hAnsi="Times New Roman" w:cs="Times New Roman"/>
          <w:i/>
          <w:sz w:val="24"/>
          <w:szCs w:val="24"/>
        </w:rPr>
        <w:t xml:space="preserve"> </w:t>
      </w:r>
      <w:r w:rsidR="00581BE6">
        <w:rPr>
          <w:rFonts w:ascii="Times New Roman" w:hAnsi="Times New Roman" w:cs="Times New Roman"/>
          <w:sz w:val="24"/>
          <w:szCs w:val="24"/>
        </w:rPr>
        <w:t>propositions</w:t>
      </w:r>
      <w:r w:rsidR="00F55BA6">
        <w:rPr>
          <w:rFonts w:ascii="Times New Roman" w:hAnsi="Times New Roman" w:cs="Times New Roman"/>
          <w:i/>
          <w:sz w:val="24"/>
          <w:szCs w:val="24"/>
        </w:rPr>
        <w:t xml:space="preserve"> </w:t>
      </w:r>
      <w:r w:rsidR="00F55BA6">
        <w:rPr>
          <w:rFonts w:ascii="Times New Roman" w:hAnsi="Times New Roman" w:cs="Times New Roman"/>
          <w:sz w:val="24"/>
          <w:szCs w:val="24"/>
        </w:rPr>
        <w:t>(</w:t>
      </w:r>
      <w:r w:rsidR="00581BE6">
        <w:rPr>
          <w:rFonts w:ascii="Times New Roman" w:hAnsi="Times New Roman" w:cs="Times New Roman"/>
          <w:sz w:val="24"/>
          <w:szCs w:val="24"/>
        </w:rPr>
        <w:t xml:space="preserve">those that </w:t>
      </w:r>
      <w:r w:rsidR="00F55BA6">
        <w:rPr>
          <w:rFonts w:ascii="Times New Roman" w:hAnsi="Times New Roman" w:cs="Times New Roman"/>
          <w:sz w:val="24"/>
          <w:szCs w:val="24"/>
        </w:rPr>
        <w:t>are not humanly necessary, i.e. propositions that are true in at least one of the nearest</w:t>
      </w:r>
      <w:r w:rsidR="005C4937">
        <w:rPr>
          <w:rFonts w:ascii="Times New Roman" w:hAnsi="Times New Roman" w:cs="Times New Roman"/>
          <w:sz w:val="24"/>
          <w:szCs w:val="24"/>
        </w:rPr>
        <w:t xml:space="preserve"> accessible worlds</w:t>
      </w:r>
      <w:r w:rsidR="00F55BA6">
        <w:rPr>
          <w:rFonts w:ascii="Times New Roman" w:hAnsi="Times New Roman" w:cs="Times New Roman"/>
          <w:sz w:val="24"/>
          <w:szCs w:val="24"/>
        </w:rPr>
        <w:t xml:space="preserve">), and finally, </w:t>
      </w:r>
      <w:r w:rsidR="00F55BA6">
        <w:rPr>
          <w:rFonts w:ascii="Times New Roman" w:hAnsi="Times New Roman" w:cs="Times New Roman"/>
          <w:i/>
          <w:sz w:val="24"/>
          <w:szCs w:val="24"/>
        </w:rPr>
        <w:t xml:space="preserve">slight possibility </w:t>
      </w:r>
      <w:r w:rsidR="00F55BA6">
        <w:rPr>
          <w:rFonts w:ascii="Times New Roman" w:hAnsi="Times New Roman" w:cs="Times New Roman"/>
          <w:sz w:val="24"/>
          <w:szCs w:val="24"/>
        </w:rPr>
        <w:t>(</w:t>
      </w:r>
      <w:r w:rsidR="003340A8">
        <w:rPr>
          <w:rFonts w:ascii="Times New Roman" w:hAnsi="Times New Roman" w:cs="Times New Roman"/>
          <w:sz w:val="24"/>
          <w:szCs w:val="24"/>
        </w:rPr>
        <w:t xml:space="preserve">those that </w:t>
      </w:r>
      <w:r w:rsidR="005C4937">
        <w:rPr>
          <w:rFonts w:ascii="Times New Roman" w:hAnsi="Times New Roman" w:cs="Times New Roman"/>
          <w:sz w:val="24"/>
          <w:szCs w:val="24"/>
        </w:rPr>
        <w:t xml:space="preserve">are </w:t>
      </w:r>
      <w:r w:rsidR="00F22543">
        <w:rPr>
          <w:rFonts w:ascii="Times New Roman" w:hAnsi="Times New Roman" w:cs="Times New Roman"/>
          <w:sz w:val="24"/>
          <w:szCs w:val="24"/>
        </w:rPr>
        <w:t>in any way</w:t>
      </w:r>
      <w:r w:rsidR="005C4937">
        <w:rPr>
          <w:rFonts w:ascii="Times New Roman" w:hAnsi="Times New Roman" w:cs="Times New Roman"/>
          <w:sz w:val="24"/>
          <w:szCs w:val="24"/>
        </w:rPr>
        <w:t xml:space="preserve"> compatible </w:t>
      </w:r>
      <w:r w:rsidR="00F55BA6">
        <w:rPr>
          <w:rFonts w:ascii="Times New Roman" w:hAnsi="Times New Roman" w:cs="Times New Roman"/>
          <w:sz w:val="24"/>
          <w:szCs w:val="24"/>
        </w:rPr>
        <w:t xml:space="preserve">with what we know in the actual world, even if is not humanly necessary). </w:t>
      </w:r>
    </w:p>
    <w:p w14:paraId="0D84B1C7" w14:textId="41D96BDD" w:rsidR="003E00C9" w:rsidRDefault="00F55BA6" w:rsidP="000329DC">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 as Trent Dougherty</w:t>
      </w:r>
      <w:r w:rsidR="00785DC1">
        <w:rPr>
          <w:rFonts w:ascii="Times New Roman" w:hAnsi="Times New Roman" w:cs="Times New Roman"/>
          <w:sz w:val="24"/>
          <w:szCs w:val="24"/>
        </w:rPr>
        <w:t xml:space="preserve"> </w:t>
      </w:r>
      <w:r>
        <w:rPr>
          <w:rFonts w:ascii="Times New Roman" w:hAnsi="Times New Roman" w:cs="Times New Roman"/>
          <w:sz w:val="24"/>
          <w:szCs w:val="24"/>
        </w:rPr>
        <w:t>has observed</w:t>
      </w:r>
      <w:r w:rsidR="008E2216">
        <w:rPr>
          <w:rFonts w:ascii="Times New Roman" w:hAnsi="Times New Roman" w:cs="Times New Roman"/>
          <w:sz w:val="24"/>
          <w:szCs w:val="24"/>
        </w:rPr>
        <w:t xml:space="preserve"> (unpublished)</w:t>
      </w:r>
      <w:r>
        <w:rPr>
          <w:rFonts w:ascii="Times New Roman" w:hAnsi="Times New Roman" w:cs="Times New Roman"/>
          <w:sz w:val="24"/>
          <w:szCs w:val="24"/>
        </w:rPr>
        <w:t xml:space="preserve">, this scheme leaves quite a gap between </w:t>
      </w:r>
      <w:r w:rsidR="0083094A">
        <w:rPr>
          <w:rFonts w:ascii="Times New Roman" w:hAnsi="Times New Roman" w:cs="Times New Roman"/>
          <w:sz w:val="24"/>
          <w:szCs w:val="24"/>
        </w:rPr>
        <w:t xml:space="preserve">human possibility and human necessity, the gap between being true in at least one of the nearest possible worlds and being true in all of the nearest possible worlds. He notes that this stands in contrast to Kratzer’s own presentation of degrees of possibility varying in accord with mounting evidence as described in her detective case. </w:t>
      </w:r>
      <w:r w:rsidR="004734FB">
        <w:rPr>
          <w:rFonts w:ascii="Times New Roman" w:hAnsi="Times New Roman" w:cs="Times New Roman"/>
          <w:sz w:val="24"/>
          <w:szCs w:val="24"/>
        </w:rPr>
        <w:t xml:space="preserve">Kratzer could still generate a finer grained continuum by drawing on her definition of comparative possibility, in which one proposition counts as more possible than another just in case </w:t>
      </w:r>
      <w:r w:rsidR="003B739E">
        <w:rPr>
          <w:rFonts w:ascii="Times New Roman" w:hAnsi="Times New Roman" w:cs="Times New Roman"/>
          <w:sz w:val="24"/>
          <w:szCs w:val="24"/>
        </w:rPr>
        <w:t xml:space="preserve">(roughly) </w:t>
      </w:r>
      <w:r w:rsidR="004734FB">
        <w:rPr>
          <w:rFonts w:ascii="Times New Roman" w:hAnsi="Times New Roman" w:cs="Times New Roman"/>
          <w:sz w:val="24"/>
          <w:szCs w:val="24"/>
        </w:rPr>
        <w:t>t</w:t>
      </w:r>
      <w:r w:rsidR="003B739E">
        <w:rPr>
          <w:rFonts w:ascii="Times New Roman" w:hAnsi="Times New Roman" w:cs="Times New Roman"/>
          <w:sz w:val="24"/>
          <w:szCs w:val="24"/>
        </w:rPr>
        <w:t xml:space="preserve">here are more accessible worlds compatible with the first than with the second. </w:t>
      </w:r>
      <w:r w:rsidR="003B739E" w:rsidRPr="00706364">
        <w:rPr>
          <w:rFonts w:ascii="Times New Roman" w:hAnsi="Times New Roman" w:cs="Times New Roman"/>
          <w:sz w:val="24"/>
          <w:szCs w:val="24"/>
        </w:rPr>
        <w:t xml:space="preserve">Still, this notion does not permit Kratzer to define a </w:t>
      </w:r>
      <w:r w:rsidR="003B739E" w:rsidRPr="00706364">
        <w:rPr>
          <w:rFonts w:ascii="Times New Roman" w:hAnsi="Times New Roman" w:cs="Times New Roman"/>
          <w:i/>
          <w:sz w:val="24"/>
          <w:szCs w:val="24"/>
        </w:rPr>
        <w:t>metric</w:t>
      </w:r>
      <w:r w:rsidR="006E7B13" w:rsidRPr="00706364">
        <w:rPr>
          <w:rFonts w:ascii="Times New Roman" w:hAnsi="Times New Roman" w:cs="Times New Roman"/>
          <w:sz w:val="24"/>
          <w:szCs w:val="24"/>
        </w:rPr>
        <w:t xml:space="preserve"> for comparing natural language epistemic modals, permitting us to express </w:t>
      </w:r>
      <w:r w:rsidR="006E7B13" w:rsidRPr="00706364">
        <w:rPr>
          <w:rFonts w:ascii="Times New Roman" w:hAnsi="Times New Roman" w:cs="Times New Roman"/>
          <w:i/>
          <w:sz w:val="24"/>
          <w:szCs w:val="24"/>
        </w:rPr>
        <w:t xml:space="preserve">how </w:t>
      </w:r>
      <w:r w:rsidR="006E7B13" w:rsidRPr="00706364">
        <w:rPr>
          <w:rFonts w:ascii="Times New Roman" w:hAnsi="Times New Roman" w:cs="Times New Roman"/>
          <w:sz w:val="24"/>
          <w:szCs w:val="24"/>
        </w:rPr>
        <w:t>much more possible some propositions might be than others. So Dougherty proposes an evidentialist theory of epistemic possibility in the tradition of PEEP, according to which “a proposition is epistemically possible to the degree that it is evidentially probable,”</w:t>
      </w:r>
      <w:r w:rsidR="006E7B13">
        <w:rPr>
          <w:rFonts w:ascii="Times New Roman" w:hAnsi="Times New Roman" w:cs="Times New Roman"/>
          <w:sz w:val="24"/>
          <w:szCs w:val="24"/>
        </w:rPr>
        <w:t xml:space="preserve"> and “it is epistemically possible </w:t>
      </w:r>
      <w:r w:rsidR="006E7B13">
        <w:rPr>
          <w:rFonts w:ascii="Times New Roman" w:hAnsi="Times New Roman" w:cs="Times New Roman"/>
          <w:i/>
          <w:sz w:val="24"/>
          <w:szCs w:val="24"/>
        </w:rPr>
        <w:t xml:space="preserve">simpliciter </w:t>
      </w:r>
      <w:r w:rsidR="006E7B13">
        <w:rPr>
          <w:rFonts w:ascii="Times New Roman" w:hAnsi="Times New Roman" w:cs="Times New Roman"/>
          <w:sz w:val="24"/>
          <w:szCs w:val="24"/>
        </w:rPr>
        <w:t xml:space="preserve">for A that </w:t>
      </w:r>
      <w:r w:rsidR="006E7B13">
        <w:rPr>
          <w:rFonts w:ascii="Times New Roman" w:hAnsi="Times New Roman" w:cs="Times New Roman"/>
          <w:i/>
          <w:sz w:val="24"/>
          <w:szCs w:val="24"/>
        </w:rPr>
        <w:t xml:space="preserve">p </w:t>
      </w:r>
      <w:r w:rsidR="006E7B13">
        <w:rPr>
          <w:rFonts w:ascii="Times New Roman" w:hAnsi="Times New Roman" w:cs="Times New Roman"/>
          <w:sz w:val="24"/>
          <w:szCs w:val="24"/>
        </w:rPr>
        <w:t xml:space="preserve">is true if and only if </w:t>
      </w:r>
      <w:r w:rsidR="006E7B13">
        <w:rPr>
          <w:rFonts w:ascii="Times New Roman" w:hAnsi="Times New Roman" w:cs="Times New Roman"/>
          <w:i/>
          <w:sz w:val="24"/>
          <w:szCs w:val="24"/>
        </w:rPr>
        <w:t xml:space="preserve">p </w:t>
      </w:r>
      <w:r w:rsidR="006E7B13">
        <w:rPr>
          <w:rFonts w:ascii="Times New Roman" w:hAnsi="Times New Roman" w:cs="Times New Roman"/>
          <w:sz w:val="24"/>
          <w:szCs w:val="24"/>
        </w:rPr>
        <w:t xml:space="preserve">has probability on A’s total evidence” (unpublished, 11-2). </w:t>
      </w:r>
      <w:r w:rsidR="005442DC">
        <w:rPr>
          <w:rFonts w:ascii="Times New Roman" w:hAnsi="Times New Roman" w:cs="Times New Roman"/>
          <w:sz w:val="24"/>
          <w:szCs w:val="24"/>
        </w:rPr>
        <w:t xml:space="preserve">If having </w:t>
      </w:r>
      <w:r w:rsidR="005442DC">
        <w:rPr>
          <w:rFonts w:ascii="Times New Roman" w:hAnsi="Times New Roman" w:cs="Times New Roman"/>
          <w:i/>
          <w:sz w:val="24"/>
          <w:szCs w:val="24"/>
        </w:rPr>
        <w:t>supporting</w:t>
      </w:r>
      <w:r w:rsidR="005442DC">
        <w:rPr>
          <w:rFonts w:ascii="Times New Roman" w:hAnsi="Times New Roman" w:cs="Times New Roman"/>
          <w:sz w:val="24"/>
          <w:szCs w:val="24"/>
        </w:rPr>
        <w:t xml:space="preserve"> evidence for </w:t>
      </w:r>
      <w:r w:rsidR="005442DC">
        <w:rPr>
          <w:rFonts w:ascii="Times New Roman" w:hAnsi="Times New Roman" w:cs="Times New Roman"/>
          <w:i/>
          <w:sz w:val="24"/>
          <w:szCs w:val="24"/>
        </w:rPr>
        <w:t xml:space="preserve">p </w:t>
      </w:r>
      <w:r w:rsidR="005442DC">
        <w:rPr>
          <w:rFonts w:ascii="Times New Roman" w:hAnsi="Times New Roman" w:cs="Times New Roman"/>
          <w:sz w:val="24"/>
          <w:szCs w:val="24"/>
        </w:rPr>
        <w:t>can be translated in terms of having probability on one’s evidence, then this proposal is substantially the same as mine.</w:t>
      </w:r>
      <w:r w:rsidR="00C54BAD">
        <w:rPr>
          <w:rStyle w:val="FootnoteReference"/>
          <w:rFonts w:ascii="Times New Roman" w:hAnsi="Times New Roman" w:cs="Times New Roman"/>
          <w:sz w:val="24"/>
          <w:szCs w:val="24"/>
        </w:rPr>
        <w:footnoteReference w:id="22"/>
      </w:r>
      <w:r w:rsidR="005442DC">
        <w:rPr>
          <w:rFonts w:ascii="Times New Roman" w:hAnsi="Times New Roman" w:cs="Times New Roman"/>
          <w:sz w:val="24"/>
          <w:szCs w:val="24"/>
        </w:rPr>
        <w:t xml:space="preserve"> </w:t>
      </w:r>
    </w:p>
    <w:p w14:paraId="2D079371" w14:textId="77777777" w:rsidR="009A59FB" w:rsidRDefault="006D4D31" w:rsidP="00581BE6">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Another philosopher who takes seriously the graded nature of epistemic modals is Daniel Lassiter (2010). Like Dougherty, Lassiter is impressed b</w:t>
      </w:r>
      <w:r w:rsidR="009C1930">
        <w:rPr>
          <w:rFonts w:ascii="Times New Roman" w:hAnsi="Times New Roman" w:cs="Times New Roman"/>
          <w:sz w:val="24"/>
          <w:szCs w:val="24"/>
        </w:rPr>
        <w:t xml:space="preserve">y the work of Angelika Kratzer, and also argues that graded epistemic modals are best understood in terms of degrees of probability. </w:t>
      </w:r>
      <w:r w:rsidR="00AA38BA">
        <w:rPr>
          <w:rFonts w:ascii="Times New Roman" w:hAnsi="Times New Roman" w:cs="Times New Roman"/>
          <w:sz w:val="24"/>
          <w:szCs w:val="24"/>
        </w:rPr>
        <w:t xml:space="preserve">He </w:t>
      </w:r>
      <w:r w:rsidR="0035039E">
        <w:rPr>
          <w:rFonts w:ascii="Times New Roman" w:hAnsi="Times New Roman" w:cs="Times New Roman"/>
          <w:sz w:val="24"/>
          <w:szCs w:val="24"/>
        </w:rPr>
        <w:lastRenderedPageBreak/>
        <w:t>supplements his case with data from</w:t>
      </w:r>
      <w:r w:rsidR="00AA38BA">
        <w:rPr>
          <w:rFonts w:ascii="Times New Roman" w:hAnsi="Times New Roman" w:cs="Times New Roman"/>
          <w:sz w:val="24"/>
          <w:szCs w:val="24"/>
        </w:rPr>
        <w:t xml:space="preserve"> the linguistics of degree modifiers for graded adjectives</w:t>
      </w:r>
      <w:r w:rsidR="00C408A5">
        <w:rPr>
          <w:rFonts w:ascii="Times New Roman" w:hAnsi="Times New Roman" w:cs="Times New Roman"/>
          <w:sz w:val="24"/>
          <w:szCs w:val="24"/>
        </w:rPr>
        <w:t xml:space="preserve"> (words like “completely” and “slightly</w:t>
      </w:r>
      <w:r w:rsidR="00F00EC9">
        <w:rPr>
          <w:rFonts w:ascii="Times New Roman" w:hAnsi="Times New Roman" w:cs="Times New Roman"/>
          <w:sz w:val="24"/>
          <w:szCs w:val="24"/>
        </w:rPr>
        <w:t>.</w:t>
      </w:r>
      <w:r w:rsidR="00EE1ADB">
        <w:rPr>
          <w:rStyle w:val="FootnoteReference"/>
          <w:rFonts w:ascii="Times New Roman" w:hAnsi="Times New Roman" w:cs="Times New Roman"/>
          <w:sz w:val="24"/>
          <w:szCs w:val="24"/>
        </w:rPr>
        <w:footnoteReference w:id="23"/>
      </w:r>
      <w:r w:rsidR="00F00EC9">
        <w:rPr>
          <w:rFonts w:ascii="Times New Roman" w:hAnsi="Times New Roman" w:cs="Times New Roman"/>
          <w:sz w:val="24"/>
          <w:szCs w:val="24"/>
        </w:rPr>
        <w:t xml:space="preserve"> If “slightly” can modify an adjective, for example, that adjective counts as a “minimum standard adjective.” It makes sense to say that a rod is </w:t>
      </w:r>
      <w:r w:rsidR="00F00EC9" w:rsidRPr="00F00EC9">
        <w:rPr>
          <w:rFonts w:ascii="Times New Roman" w:hAnsi="Times New Roman" w:cs="Times New Roman"/>
          <w:i/>
          <w:sz w:val="24"/>
          <w:szCs w:val="24"/>
        </w:rPr>
        <w:t>slightly bent</w:t>
      </w:r>
      <w:r w:rsidR="00F00EC9">
        <w:rPr>
          <w:rFonts w:ascii="Times New Roman" w:hAnsi="Times New Roman" w:cs="Times New Roman"/>
          <w:sz w:val="24"/>
          <w:szCs w:val="24"/>
        </w:rPr>
        <w:t xml:space="preserve">, but not that a room is </w:t>
      </w:r>
      <w:r w:rsidR="00F00EC9" w:rsidRPr="00F00EC9">
        <w:rPr>
          <w:rFonts w:ascii="Times New Roman" w:hAnsi="Times New Roman" w:cs="Times New Roman"/>
          <w:i/>
          <w:sz w:val="24"/>
          <w:szCs w:val="24"/>
        </w:rPr>
        <w:t>slightly full</w:t>
      </w:r>
      <w:r w:rsidR="00F00EC9">
        <w:rPr>
          <w:rFonts w:ascii="Times New Roman" w:hAnsi="Times New Roman" w:cs="Times New Roman"/>
          <w:sz w:val="24"/>
          <w:szCs w:val="24"/>
        </w:rPr>
        <w:t xml:space="preserve">. “Bent” is associated with a </w:t>
      </w:r>
      <w:r w:rsidR="00F00EC9">
        <w:rPr>
          <w:rFonts w:ascii="Times New Roman" w:hAnsi="Times New Roman" w:cs="Times New Roman"/>
          <w:i/>
          <w:sz w:val="24"/>
          <w:szCs w:val="24"/>
        </w:rPr>
        <w:t xml:space="preserve">standard </w:t>
      </w:r>
      <w:r w:rsidR="00F00EC9">
        <w:rPr>
          <w:rFonts w:ascii="Times New Roman" w:hAnsi="Times New Roman" w:cs="Times New Roman"/>
          <w:sz w:val="24"/>
          <w:szCs w:val="24"/>
        </w:rPr>
        <w:t>that must be fulfilled before something can count as bent, and not everything does. By contrast it makes sense to say that a room is</w:t>
      </w:r>
      <w:r w:rsidR="00F00EC9">
        <w:rPr>
          <w:rFonts w:ascii="Times New Roman" w:hAnsi="Times New Roman" w:cs="Times New Roman"/>
          <w:i/>
          <w:sz w:val="24"/>
          <w:szCs w:val="24"/>
        </w:rPr>
        <w:t xml:space="preserve"> completely full</w:t>
      </w:r>
      <w:r w:rsidR="00F00EC9">
        <w:rPr>
          <w:rFonts w:ascii="Times New Roman" w:hAnsi="Times New Roman" w:cs="Times New Roman"/>
          <w:sz w:val="24"/>
          <w:szCs w:val="24"/>
        </w:rPr>
        <w:t>. “Full” is a “maximum standard adjective,” and involves an upper closed scale. Lassiter argues that “possible” is also a minimum-standard adjective, because it does make sense to say that certai</w:t>
      </w:r>
      <w:r w:rsidR="00C425AA">
        <w:rPr>
          <w:rFonts w:ascii="Times New Roman" w:hAnsi="Times New Roman" w:cs="Times New Roman"/>
          <w:sz w:val="24"/>
          <w:szCs w:val="24"/>
        </w:rPr>
        <w:t>n claims are slightly possible,</w:t>
      </w:r>
      <w:r w:rsidR="00F00EC9">
        <w:rPr>
          <w:rFonts w:ascii="Times New Roman" w:hAnsi="Times New Roman" w:cs="Times New Roman"/>
          <w:sz w:val="24"/>
          <w:szCs w:val="24"/>
        </w:rPr>
        <w:t xml:space="preserve"> is also a minimum-standard adjective, because it does make sense to say that certai</w:t>
      </w:r>
      <w:r w:rsidR="00C425AA">
        <w:rPr>
          <w:rFonts w:ascii="Times New Roman" w:hAnsi="Times New Roman" w:cs="Times New Roman"/>
          <w:sz w:val="24"/>
          <w:szCs w:val="24"/>
        </w:rPr>
        <w:t xml:space="preserve">n claims are slightly possible. This means that, as with all minimum standard adjectives, there should be a minimum threshold to be passed before something is possible. </w:t>
      </w:r>
      <w:r w:rsidR="008F36D6">
        <w:rPr>
          <w:rFonts w:ascii="Times New Roman" w:hAnsi="Times New Roman" w:cs="Times New Roman"/>
          <w:sz w:val="24"/>
          <w:szCs w:val="24"/>
        </w:rPr>
        <w:t xml:space="preserve">Lassiter suggests that “probable” actually </w:t>
      </w:r>
      <w:r w:rsidR="008F36D6">
        <w:rPr>
          <w:rFonts w:ascii="Times New Roman" w:hAnsi="Times New Roman" w:cs="Times New Roman"/>
          <w:i/>
          <w:sz w:val="24"/>
          <w:szCs w:val="24"/>
        </w:rPr>
        <w:t xml:space="preserve">entails </w:t>
      </w:r>
      <w:r w:rsidR="008F36D6">
        <w:rPr>
          <w:rFonts w:ascii="Times New Roman" w:hAnsi="Times New Roman" w:cs="Times New Roman"/>
          <w:sz w:val="24"/>
          <w:szCs w:val="24"/>
        </w:rPr>
        <w:t xml:space="preserve">“possible” (and “not possible” entails “not </w:t>
      </w:r>
      <w:r w:rsidR="008364DD">
        <w:rPr>
          <w:rFonts w:ascii="Times New Roman" w:hAnsi="Times New Roman" w:cs="Times New Roman"/>
          <w:sz w:val="24"/>
          <w:szCs w:val="24"/>
        </w:rPr>
        <w:t>probable</w:t>
      </w:r>
      <w:r w:rsidR="008F36D6">
        <w:rPr>
          <w:rFonts w:ascii="Times New Roman" w:hAnsi="Times New Roman" w:cs="Times New Roman"/>
          <w:sz w:val="24"/>
          <w:szCs w:val="24"/>
        </w:rPr>
        <w:t xml:space="preserve">,”) which suggests that they are on the same gradable scale. </w:t>
      </w:r>
      <w:r w:rsidR="00DD65C3">
        <w:rPr>
          <w:rFonts w:ascii="Times New Roman" w:hAnsi="Times New Roman" w:cs="Times New Roman"/>
          <w:sz w:val="24"/>
          <w:szCs w:val="24"/>
        </w:rPr>
        <w:t xml:space="preserve">It makes little sense to say, by contrast, that a claim can be </w:t>
      </w:r>
      <w:r w:rsidR="00DD65C3">
        <w:rPr>
          <w:rFonts w:ascii="Times New Roman" w:hAnsi="Times New Roman" w:cs="Times New Roman"/>
          <w:i/>
          <w:sz w:val="24"/>
          <w:szCs w:val="24"/>
        </w:rPr>
        <w:t>slightly certain</w:t>
      </w:r>
      <w:r w:rsidR="00DD65C3">
        <w:rPr>
          <w:rFonts w:ascii="Times New Roman" w:hAnsi="Times New Roman" w:cs="Times New Roman"/>
          <w:sz w:val="24"/>
          <w:szCs w:val="24"/>
        </w:rPr>
        <w:t xml:space="preserve">, though it does sound right to say it can be </w:t>
      </w:r>
      <w:r w:rsidR="00DD65C3">
        <w:rPr>
          <w:rFonts w:ascii="Times New Roman" w:hAnsi="Times New Roman" w:cs="Times New Roman"/>
          <w:i/>
          <w:sz w:val="24"/>
          <w:szCs w:val="24"/>
        </w:rPr>
        <w:t xml:space="preserve">completely certain, </w:t>
      </w:r>
      <w:r w:rsidR="00DD65C3">
        <w:rPr>
          <w:rFonts w:ascii="Times New Roman" w:hAnsi="Times New Roman" w:cs="Times New Roman"/>
          <w:sz w:val="24"/>
          <w:szCs w:val="24"/>
        </w:rPr>
        <w:t xml:space="preserve">which suggests that certainty relates to a maximum standard on a scale. And since “completely certain” does entail at least being likely, it again seems to fall on the same scale as possibility and probability. </w:t>
      </w:r>
      <w:r w:rsidR="006062BE">
        <w:rPr>
          <w:rFonts w:ascii="Times New Roman" w:hAnsi="Times New Roman" w:cs="Times New Roman"/>
          <w:sz w:val="24"/>
          <w:szCs w:val="24"/>
        </w:rPr>
        <w:t>Just like Dougherty, Lassiter notes that Kratzer’s semantics don’t allow for quantitative comparisons of grades of modality (“twice as likely,” “half certain,” or “95% certain”</w:t>
      </w:r>
      <w:r w:rsidR="00123F11">
        <w:rPr>
          <w:rFonts w:ascii="Times New Roman" w:hAnsi="Times New Roman" w:cs="Times New Roman"/>
          <w:sz w:val="24"/>
          <w:szCs w:val="24"/>
        </w:rPr>
        <w:t xml:space="preserve">), among other problems with its semantic details. And like Dougherty, Lassiter suggests tying the semantics for epistemic modals to probability: a claim </w:t>
      </w:r>
      <w:r w:rsidR="00123F11">
        <w:rPr>
          <w:rFonts w:ascii="Times New Roman" w:hAnsi="Times New Roman" w:cs="Times New Roman"/>
          <w:sz w:val="24"/>
          <w:szCs w:val="24"/>
        </w:rPr>
        <w:sym w:font="Symbol" w:char="F066"/>
      </w:r>
      <w:r w:rsidR="00123F11">
        <w:rPr>
          <w:rFonts w:ascii="Times New Roman" w:hAnsi="Times New Roman" w:cs="Times New Roman"/>
          <w:sz w:val="24"/>
          <w:szCs w:val="24"/>
        </w:rPr>
        <w:t xml:space="preserve"> counts as possible, he says, just in case</w:t>
      </w:r>
      <w:r w:rsidR="003900BC">
        <w:rPr>
          <w:rFonts w:ascii="Times New Roman" w:hAnsi="Times New Roman" w:cs="Times New Roman"/>
          <w:sz w:val="24"/>
          <w:szCs w:val="24"/>
        </w:rPr>
        <w:t xml:space="preserve"> it has a non-zero probability, and </w:t>
      </w:r>
      <w:r w:rsidR="00BA5768">
        <w:rPr>
          <w:rFonts w:ascii="Times New Roman" w:hAnsi="Times New Roman" w:cs="Times New Roman"/>
          <w:sz w:val="24"/>
          <w:szCs w:val="24"/>
        </w:rPr>
        <w:t xml:space="preserve">it is certain if its probability is 1. </w:t>
      </w:r>
    </w:p>
    <w:p w14:paraId="7F4E95AD" w14:textId="611C0BDE" w:rsidR="00B34F56" w:rsidRDefault="00354782" w:rsidP="00D4563D">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NEP traditionally has no way to understand “certainty” as an epistemic concept at all. </w:t>
      </w:r>
      <w:r w:rsidR="00A5096D">
        <w:rPr>
          <w:rFonts w:ascii="Times New Roman" w:hAnsi="Times New Roman" w:cs="Times New Roman"/>
          <w:sz w:val="24"/>
          <w:szCs w:val="24"/>
        </w:rPr>
        <w:t xml:space="preserve">Because certainty that </w:t>
      </w:r>
      <w:r w:rsidR="00A5096D">
        <w:rPr>
          <w:rFonts w:ascii="Times New Roman" w:hAnsi="Times New Roman" w:cs="Times New Roman"/>
          <w:i/>
          <w:sz w:val="24"/>
          <w:szCs w:val="24"/>
        </w:rPr>
        <w:t>p</w:t>
      </w:r>
      <w:r w:rsidR="00A5096D">
        <w:rPr>
          <w:rFonts w:ascii="Times New Roman" w:hAnsi="Times New Roman" w:cs="Times New Roman"/>
          <w:sz w:val="24"/>
          <w:szCs w:val="24"/>
        </w:rPr>
        <w:t xml:space="preserve"> is understood as implying the absence of possibility that </w:t>
      </w:r>
      <w:r w:rsidR="00A5096D">
        <w:rPr>
          <w:rFonts w:ascii="Times New Roman" w:hAnsi="Times New Roman" w:cs="Times New Roman"/>
          <w:i/>
          <w:sz w:val="24"/>
          <w:szCs w:val="24"/>
        </w:rPr>
        <w:t>not p</w:t>
      </w:r>
      <w:r w:rsidR="00A5096D">
        <w:rPr>
          <w:rFonts w:ascii="Times New Roman" w:hAnsi="Times New Roman" w:cs="Times New Roman"/>
          <w:sz w:val="24"/>
          <w:szCs w:val="24"/>
        </w:rPr>
        <w:t xml:space="preserve">, and because possibilities don’t require positive evidence, no concept of certainty defined in epistemic terms could ever apply to human subjects. </w:t>
      </w:r>
      <w:r w:rsidR="00BC69D7">
        <w:rPr>
          <w:rFonts w:ascii="Times New Roman" w:hAnsi="Times New Roman" w:cs="Times New Roman"/>
          <w:sz w:val="24"/>
          <w:szCs w:val="24"/>
        </w:rPr>
        <w:t xml:space="preserve">Of course ordinary speakers use the concept all the time, and NEP theorists must dig </w:t>
      </w:r>
      <w:r w:rsidR="001C70DD">
        <w:rPr>
          <w:rFonts w:ascii="Times New Roman" w:hAnsi="Times New Roman" w:cs="Times New Roman"/>
          <w:sz w:val="24"/>
          <w:szCs w:val="24"/>
        </w:rPr>
        <w:t xml:space="preserve">around </w:t>
      </w:r>
      <w:r w:rsidR="00BC69D7">
        <w:rPr>
          <w:rFonts w:ascii="Times New Roman" w:hAnsi="Times New Roman" w:cs="Times New Roman"/>
          <w:sz w:val="24"/>
          <w:szCs w:val="24"/>
        </w:rPr>
        <w:t xml:space="preserve">for some non-epistemic version of the concept, e.g. treating it as merely pragmatic. </w:t>
      </w:r>
      <w:r w:rsidR="001C70DD">
        <w:rPr>
          <w:rFonts w:ascii="Times New Roman" w:hAnsi="Times New Roman" w:cs="Times New Roman"/>
          <w:sz w:val="24"/>
          <w:szCs w:val="24"/>
        </w:rPr>
        <w:t xml:space="preserve">But such theories fail to account for the way subjects ordinarily see certainty as on the same commensurable spectrum as possibility and probability. </w:t>
      </w:r>
      <w:r w:rsidR="00BC69D7">
        <w:rPr>
          <w:rFonts w:ascii="Times New Roman" w:hAnsi="Times New Roman" w:cs="Times New Roman"/>
          <w:sz w:val="24"/>
          <w:szCs w:val="24"/>
        </w:rPr>
        <w:t>PEEP</w:t>
      </w:r>
      <w:r w:rsidR="001C70DD">
        <w:rPr>
          <w:rFonts w:ascii="Times New Roman" w:hAnsi="Times New Roman" w:cs="Times New Roman"/>
          <w:sz w:val="24"/>
          <w:szCs w:val="24"/>
        </w:rPr>
        <w:t>, by contrast,</w:t>
      </w:r>
      <w:r w:rsidR="00BC69D7">
        <w:rPr>
          <w:rFonts w:ascii="Times New Roman" w:hAnsi="Times New Roman" w:cs="Times New Roman"/>
          <w:sz w:val="24"/>
          <w:szCs w:val="24"/>
        </w:rPr>
        <w:t xml:space="preserve"> </w:t>
      </w:r>
      <w:r w:rsidR="00F334FD">
        <w:rPr>
          <w:rFonts w:ascii="Times New Roman" w:hAnsi="Times New Roman" w:cs="Times New Roman"/>
          <w:sz w:val="24"/>
          <w:szCs w:val="24"/>
        </w:rPr>
        <w:t xml:space="preserve">naturally </w:t>
      </w:r>
      <w:r w:rsidR="001C70DD">
        <w:rPr>
          <w:rFonts w:ascii="Times New Roman" w:hAnsi="Times New Roman" w:cs="Times New Roman"/>
          <w:sz w:val="24"/>
          <w:szCs w:val="24"/>
        </w:rPr>
        <w:t>allows for this by counting certainty as the maximum point on the evidential spectrum</w:t>
      </w:r>
      <w:r w:rsidR="00F334FD">
        <w:rPr>
          <w:rFonts w:ascii="Times New Roman" w:hAnsi="Times New Roman" w:cs="Times New Roman"/>
          <w:sz w:val="24"/>
          <w:szCs w:val="24"/>
        </w:rPr>
        <w:t xml:space="preserve">. </w:t>
      </w:r>
      <w:r w:rsidR="00ED1BE1">
        <w:rPr>
          <w:rFonts w:ascii="Times New Roman" w:hAnsi="Times New Roman" w:cs="Times New Roman"/>
          <w:sz w:val="24"/>
          <w:szCs w:val="24"/>
        </w:rPr>
        <w:t xml:space="preserve">I would add that Kratzer’s account, although it does contain “human necessity,” also </w:t>
      </w:r>
      <w:r w:rsidR="00ED1BE1">
        <w:rPr>
          <w:rFonts w:ascii="Times New Roman" w:hAnsi="Times New Roman" w:cs="Times New Roman"/>
          <w:sz w:val="24"/>
          <w:szCs w:val="24"/>
        </w:rPr>
        <w:lastRenderedPageBreak/>
        <w:t>has trouble with the idea of “</w:t>
      </w:r>
      <w:r w:rsidR="00ED1BE1" w:rsidRPr="00ED1BE1">
        <w:rPr>
          <w:rFonts w:ascii="Times New Roman" w:hAnsi="Times New Roman" w:cs="Times New Roman"/>
          <w:i/>
          <w:sz w:val="24"/>
          <w:szCs w:val="24"/>
        </w:rPr>
        <w:t>complete</w:t>
      </w:r>
      <w:r w:rsidR="00ED1BE1">
        <w:rPr>
          <w:rFonts w:ascii="Times New Roman" w:hAnsi="Times New Roman" w:cs="Times New Roman"/>
          <w:sz w:val="24"/>
          <w:szCs w:val="24"/>
        </w:rPr>
        <w:t xml:space="preserve"> certainty,” since it is defined in terms of what is compatible with what’s true </w:t>
      </w:r>
      <w:r w:rsidR="00ED1BE1" w:rsidRPr="00ED1BE1">
        <w:rPr>
          <w:rFonts w:ascii="Times New Roman" w:hAnsi="Times New Roman" w:cs="Times New Roman"/>
          <w:i/>
          <w:sz w:val="24"/>
          <w:szCs w:val="24"/>
        </w:rPr>
        <w:t>nearby</w:t>
      </w:r>
      <w:r w:rsidR="00ED1BE1">
        <w:rPr>
          <w:rFonts w:ascii="Times New Roman" w:hAnsi="Times New Roman" w:cs="Times New Roman"/>
          <w:sz w:val="24"/>
          <w:szCs w:val="24"/>
        </w:rPr>
        <w:t xml:space="preserve"> possible worlds. </w:t>
      </w:r>
      <w:r w:rsidR="002A3DAE">
        <w:rPr>
          <w:rFonts w:ascii="Times New Roman" w:hAnsi="Times New Roman" w:cs="Times New Roman"/>
          <w:sz w:val="24"/>
          <w:szCs w:val="24"/>
        </w:rPr>
        <w:t xml:space="preserve">To be completely certain in this sense, presumably, something would need to be true in all nearby possible worlds. But it is hard to see how we could make a </w:t>
      </w:r>
      <w:r w:rsidR="002A3DAE">
        <w:rPr>
          <w:rFonts w:ascii="Times New Roman" w:hAnsi="Times New Roman" w:cs="Times New Roman"/>
          <w:i/>
          <w:sz w:val="24"/>
          <w:szCs w:val="24"/>
        </w:rPr>
        <w:t>complete</w:t>
      </w:r>
      <w:r w:rsidR="002A3DAE">
        <w:rPr>
          <w:rFonts w:ascii="Times New Roman" w:hAnsi="Times New Roman" w:cs="Times New Roman"/>
          <w:sz w:val="24"/>
          <w:szCs w:val="24"/>
        </w:rPr>
        <w:t xml:space="preserve"> survey of </w:t>
      </w:r>
      <w:r w:rsidR="00E661A1">
        <w:rPr>
          <w:rFonts w:ascii="Times New Roman" w:hAnsi="Times New Roman" w:cs="Times New Roman"/>
          <w:sz w:val="24"/>
          <w:szCs w:val="24"/>
        </w:rPr>
        <w:t xml:space="preserve">these </w:t>
      </w:r>
      <w:r w:rsidR="00E661A1">
        <w:rPr>
          <w:rFonts w:ascii="Times New Roman" w:hAnsi="Times New Roman" w:cs="Times New Roman"/>
          <w:i/>
          <w:sz w:val="24"/>
          <w:szCs w:val="24"/>
        </w:rPr>
        <w:t xml:space="preserve">nearby </w:t>
      </w:r>
      <w:r w:rsidR="00E661A1">
        <w:rPr>
          <w:rFonts w:ascii="Times New Roman" w:hAnsi="Times New Roman" w:cs="Times New Roman"/>
          <w:sz w:val="24"/>
          <w:szCs w:val="24"/>
        </w:rPr>
        <w:t>worlds when “nearby” is notoriously vague.</w:t>
      </w:r>
    </w:p>
    <w:p w14:paraId="3C5E992A" w14:textId="77777777" w:rsidR="004F2BAB" w:rsidRDefault="004F2BAB" w:rsidP="00D4563D">
      <w:pPr>
        <w:autoSpaceDE w:val="0"/>
        <w:autoSpaceDN w:val="0"/>
        <w:adjustRightInd w:val="0"/>
        <w:spacing w:after="0" w:line="360" w:lineRule="auto"/>
        <w:ind w:firstLine="720"/>
        <w:rPr>
          <w:rFonts w:ascii="Times New Roman" w:hAnsi="Times New Roman" w:cs="Times New Roman"/>
          <w:sz w:val="24"/>
          <w:szCs w:val="24"/>
        </w:rPr>
      </w:pPr>
    </w:p>
    <w:p w14:paraId="797F1987" w14:textId="77777777" w:rsidR="00AC2C7B" w:rsidRPr="009E4713" w:rsidRDefault="00AC2C7B" w:rsidP="00BA251D">
      <w:pPr>
        <w:pStyle w:val="Heading2"/>
        <w:spacing w:line="360" w:lineRule="auto"/>
        <w:ind w:firstLine="144"/>
        <w:rPr>
          <w:rFonts w:ascii="Times New Roman" w:hAnsi="Times New Roman" w:cs="Times New Roman"/>
          <w:i/>
          <w:color w:val="auto"/>
        </w:rPr>
      </w:pPr>
      <w:r w:rsidRPr="009E4713">
        <w:rPr>
          <w:rFonts w:ascii="Times New Roman" w:hAnsi="Times New Roman" w:cs="Times New Roman"/>
          <w:i/>
          <w:color w:val="auto"/>
        </w:rPr>
        <w:t>Why epistemic possibility justifies investigation</w:t>
      </w:r>
    </w:p>
    <w:p w14:paraId="283522FD" w14:textId="6D5CD775" w:rsidR="00BF20BB" w:rsidRDefault="002E68C1" w:rsidP="009341E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§2.3</w:t>
      </w:r>
      <w:r w:rsidR="00AC2C7B" w:rsidRPr="009E4713">
        <w:rPr>
          <w:rFonts w:ascii="Times New Roman" w:hAnsi="Times New Roman" w:cs="Times New Roman"/>
          <w:sz w:val="24"/>
          <w:szCs w:val="24"/>
        </w:rPr>
        <w:t>, I referenced Michael Huemer’s point that attributions of epistemic possibility should help us understand why we investigate some claims but not others.</w:t>
      </w:r>
      <w:r>
        <w:rPr>
          <w:rFonts w:ascii="Times New Roman" w:hAnsi="Times New Roman" w:cs="Times New Roman"/>
          <w:sz w:val="24"/>
          <w:szCs w:val="24"/>
        </w:rPr>
        <w:t xml:space="preserve"> </w:t>
      </w:r>
      <w:r w:rsidR="00AC2C7B" w:rsidRPr="009E4713">
        <w:rPr>
          <w:rFonts w:ascii="Times New Roman" w:hAnsi="Times New Roman" w:cs="Times New Roman"/>
          <w:sz w:val="24"/>
          <w:szCs w:val="24"/>
        </w:rPr>
        <w:t xml:space="preserve">NEP defines epistemic possibility in terms of a proposition’s not being ruled out. If, with Huemer, we say that our knowledge or evidence rules out the claim that our wallet is in the movie theater, NEP does explain why we do </w:t>
      </w:r>
      <w:r w:rsidR="00AC2C7B" w:rsidRPr="009E4713">
        <w:rPr>
          <w:rFonts w:ascii="Times New Roman" w:hAnsi="Times New Roman" w:cs="Times New Roman"/>
          <w:i/>
          <w:sz w:val="24"/>
          <w:szCs w:val="24"/>
        </w:rPr>
        <w:t>not</w:t>
      </w:r>
      <w:r w:rsidR="00AC2C7B" w:rsidRPr="009E4713">
        <w:rPr>
          <w:rFonts w:ascii="Times New Roman" w:hAnsi="Times New Roman" w:cs="Times New Roman"/>
          <w:sz w:val="24"/>
          <w:szCs w:val="24"/>
        </w:rPr>
        <w:t xml:space="preserve"> </w:t>
      </w:r>
      <w:r>
        <w:rPr>
          <w:rFonts w:ascii="Times New Roman" w:hAnsi="Times New Roman" w:cs="Times New Roman"/>
          <w:sz w:val="24"/>
          <w:szCs w:val="24"/>
        </w:rPr>
        <w:t>investigate the hypothesis that it is in the movie theater</w:t>
      </w:r>
      <w:r w:rsidR="00AC2C7B" w:rsidRPr="009E4713">
        <w:rPr>
          <w:rFonts w:ascii="Times New Roman" w:hAnsi="Times New Roman" w:cs="Times New Roman"/>
          <w:sz w:val="24"/>
          <w:szCs w:val="24"/>
        </w:rPr>
        <w:t xml:space="preserve">. </w:t>
      </w:r>
      <w:r>
        <w:rPr>
          <w:rFonts w:ascii="Times New Roman" w:hAnsi="Times New Roman" w:cs="Times New Roman"/>
          <w:sz w:val="24"/>
          <w:szCs w:val="24"/>
        </w:rPr>
        <w:t xml:space="preserve">But of course it does not so easily explain the hypotheses we </w:t>
      </w:r>
      <w:r>
        <w:rPr>
          <w:rFonts w:ascii="Times New Roman" w:hAnsi="Times New Roman" w:cs="Times New Roman"/>
          <w:i/>
          <w:sz w:val="24"/>
          <w:szCs w:val="24"/>
        </w:rPr>
        <w:t xml:space="preserve">do </w:t>
      </w:r>
      <w:r>
        <w:rPr>
          <w:rFonts w:ascii="Times New Roman" w:hAnsi="Times New Roman" w:cs="Times New Roman"/>
          <w:sz w:val="24"/>
          <w:szCs w:val="24"/>
        </w:rPr>
        <w:t xml:space="preserve">investigate. There are a great many hypotheses that are not contradicted by our evidence, and so </w:t>
      </w:r>
      <w:r>
        <w:rPr>
          <w:rFonts w:ascii="Times New Roman" w:hAnsi="Times New Roman" w:cs="Times New Roman"/>
          <w:i/>
          <w:sz w:val="24"/>
          <w:szCs w:val="24"/>
        </w:rPr>
        <w:t xml:space="preserve">possible </w:t>
      </w:r>
      <w:r>
        <w:rPr>
          <w:rFonts w:ascii="Times New Roman" w:hAnsi="Times New Roman" w:cs="Times New Roman"/>
          <w:sz w:val="24"/>
          <w:szCs w:val="24"/>
        </w:rPr>
        <w:t xml:space="preserve">hypotheses </w:t>
      </w:r>
      <w:r w:rsidR="00BF20BB">
        <w:rPr>
          <w:rFonts w:ascii="Times New Roman" w:hAnsi="Times New Roman" w:cs="Times New Roman"/>
          <w:sz w:val="24"/>
          <w:szCs w:val="24"/>
        </w:rPr>
        <w:t>according to NEP, and yet most of these we do not</w:t>
      </w:r>
      <w:r>
        <w:rPr>
          <w:rFonts w:ascii="Times New Roman" w:hAnsi="Times New Roman" w:cs="Times New Roman"/>
          <w:sz w:val="24"/>
          <w:szCs w:val="24"/>
        </w:rPr>
        <w:t xml:space="preserve"> investigate. </w:t>
      </w:r>
    </w:p>
    <w:p w14:paraId="5B969A0B" w14:textId="6AAE341A" w:rsidR="009341E9" w:rsidRDefault="00BF20BB" w:rsidP="009341E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Advocates </w:t>
      </w:r>
      <w:r w:rsidR="002E68C1">
        <w:rPr>
          <w:rFonts w:ascii="Times New Roman" w:hAnsi="Times New Roman" w:cs="Times New Roman"/>
          <w:sz w:val="24"/>
          <w:szCs w:val="24"/>
        </w:rPr>
        <w:t>of NEP can appeal to other factors to explain the further difference between the possibilities we investigate vs. the possibilities we don’t. They can even agree that what makes the difference is evidence (while maintaining that possibility and evidence come apart), or other pragm</w:t>
      </w:r>
      <w:r w:rsidR="00F734A5">
        <w:rPr>
          <w:rFonts w:ascii="Times New Roman" w:hAnsi="Times New Roman" w:cs="Times New Roman"/>
          <w:sz w:val="24"/>
          <w:szCs w:val="24"/>
        </w:rPr>
        <w:t>atic factors. But this explanation involves more moving parts and is far less parsimonious than PEEP’s explanation. Since NEP’s concept of “possibility” does not do most of the explanation, it seems to fall short of Huemer’s criterion of adequacy for a theory of epistemic possibility.</w:t>
      </w:r>
      <w:r w:rsidR="009341E9" w:rsidRPr="009341E9">
        <w:rPr>
          <w:rStyle w:val="FootnoteReference"/>
          <w:rFonts w:ascii="Times New Roman" w:hAnsi="Times New Roman" w:cs="Times New Roman"/>
          <w:sz w:val="24"/>
          <w:szCs w:val="24"/>
        </w:rPr>
        <w:t xml:space="preserve"> </w:t>
      </w:r>
      <w:r w:rsidR="009341E9">
        <w:rPr>
          <w:rStyle w:val="FootnoteReference"/>
          <w:rFonts w:ascii="Times New Roman" w:hAnsi="Times New Roman" w:cs="Times New Roman"/>
          <w:sz w:val="24"/>
          <w:szCs w:val="24"/>
        </w:rPr>
        <w:footnoteReference w:id="24"/>
      </w:r>
      <w:r w:rsidR="00F734A5">
        <w:rPr>
          <w:rFonts w:ascii="Times New Roman" w:hAnsi="Times New Roman" w:cs="Times New Roman"/>
          <w:sz w:val="24"/>
          <w:szCs w:val="24"/>
        </w:rPr>
        <w:t xml:space="preserve"> </w:t>
      </w:r>
    </w:p>
    <w:p w14:paraId="501D4098" w14:textId="565503B4" w:rsidR="009D64FD" w:rsidRPr="009E4713" w:rsidRDefault="008F56ED" w:rsidP="00A562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NEP </w:t>
      </w:r>
      <w:r w:rsidR="00A562E8">
        <w:rPr>
          <w:rFonts w:ascii="Times New Roman" w:hAnsi="Times New Roman" w:cs="Times New Roman"/>
          <w:sz w:val="24"/>
          <w:szCs w:val="24"/>
        </w:rPr>
        <w:t xml:space="preserve">advocates </w:t>
      </w:r>
      <w:r w:rsidR="007C29D3">
        <w:rPr>
          <w:rFonts w:ascii="Times New Roman" w:hAnsi="Times New Roman" w:cs="Times New Roman"/>
          <w:sz w:val="24"/>
          <w:szCs w:val="24"/>
        </w:rPr>
        <w:t xml:space="preserve">might </w:t>
      </w:r>
      <w:r>
        <w:rPr>
          <w:rFonts w:ascii="Times New Roman" w:hAnsi="Times New Roman" w:cs="Times New Roman"/>
          <w:sz w:val="24"/>
          <w:szCs w:val="24"/>
        </w:rPr>
        <w:t xml:space="preserve">respond that </w:t>
      </w:r>
      <w:r w:rsidR="007C29D3">
        <w:rPr>
          <w:rFonts w:ascii="Times New Roman" w:hAnsi="Times New Roman" w:cs="Times New Roman"/>
          <w:sz w:val="24"/>
          <w:szCs w:val="24"/>
        </w:rPr>
        <w:t xml:space="preserve">the notion of the epistemically </w:t>
      </w:r>
      <w:r w:rsidR="007C29D3">
        <w:rPr>
          <w:rFonts w:ascii="Times New Roman" w:hAnsi="Times New Roman" w:cs="Times New Roman"/>
          <w:i/>
          <w:sz w:val="24"/>
          <w:szCs w:val="24"/>
        </w:rPr>
        <w:t xml:space="preserve">impossible </w:t>
      </w:r>
      <w:r w:rsidR="00A562E8">
        <w:rPr>
          <w:rFonts w:ascii="Times New Roman" w:hAnsi="Times New Roman" w:cs="Times New Roman"/>
          <w:sz w:val="24"/>
          <w:szCs w:val="24"/>
        </w:rPr>
        <w:t>still has some explanatory value</w:t>
      </w:r>
      <w:r w:rsidR="007C29D3">
        <w:rPr>
          <w:rFonts w:ascii="Times New Roman" w:hAnsi="Times New Roman" w:cs="Times New Roman"/>
          <w:sz w:val="24"/>
          <w:szCs w:val="24"/>
        </w:rPr>
        <w:t xml:space="preserve">: it always explains why we do </w:t>
      </w:r>
      <w:r w:rsidR="007C29D3">
        <w:rPr>
          <w:rFonts w:ascii="Times New Roman" w:hAnsi="Times New Roman" w:cs="Times New Roman"/>
          <w:i/>
          <w:sz w:val="24"/>
          <w:szCs w:val="24"/>
        </w:rPr>
        <w:t xml:space="preserve">not </w:t>
      </w:r>
      <w:r w:rsidR="007C29D3">
        <w:rPr>
          <w:rFonts w:ascii="Times New Roman" w:hAnsi="Times New Roman" w:cs="Times New Roman"/>
          <w:sz w:val="24"/>
          <w:szCs w:val="24"/>
        </w:rPr>
        <w:t xml:space="preserve">investigate some hypotheses (they are contradicted by our knowledge). </w:t>
      </w:r>
      <w:r w:rsidR="00AC2C7B" w:rsidRPr="009E4713">
        <w:rPr>
          <w:rFonts w:ascii="Times New Roman" w:hAnsi="Times New Roman" w:cs="Times New Roman"/>
          <w:sz w:val="24"/>
          <w:szCs w:val="24"/>
        </w:rPr>
        <w:t xml:space="preserve">But even if </w:t>
      </w:r>
      <w:r w:rsidR="009D64FD">
        <w:rPr>
          <w:rFonts w:ascii="Times New Roman" w:hAnsi="Times New Roman" w:cs="Times New Roman"/>
          <w:sz w:val="24"/>
          <w:szCs w:val="24"/>
        </w:rPr>
        <w:t>there is reason to c</w:t>
      </w:r>
      <w:r w:rsidR="00AC2C7B" w:rsidRPr="009E4713">
        <w:rPr>
          <w:rFonts w:ascii="Times New Roman" w:hAnsi="Times New Roman" w:cs="Times New Roman"/>
          <w:sz w:val="24"/>
          <w:szCs w:val="24"/>
        </w:rPr>
        <w:t xml:space="preserve">onceptualize the epistemically </w:t>
      </w:r>
      <w:r w:rsidR="00AC2C7B" w:rsidRPr="009E4713">
        <w:rPr>
          <w:rFonts w:ascii="Times New Roman" w:hAnsi="Times New Roman" w:cs="Times New Roman"/>
          <w:sz w:val="24"/>
          <w:szCs w:val="24"/>
        </w:rPr>
        <w:lastRenderedPageBreak/>
        <w:t xml:space="preserve">impossible, it doesn’t follow there is reason to conceptualize the </w:t>
      </w:r>
      <w:r w:rsidR="00AC2C7B" w:rsidRPr="009E4713">
        <w:rPr>
          <w:rFonts w:ascii="Times New Roman" w:hAnsi="Times New Roman" w:cs="Times New Roman"/>
          <w:i/>
          <w:sz w:val="24"/>
          <w:szCs w:val="24"/>
        </w:rPr>
        <w:t>not</w:t>
      </w:r>
      <w:r w:rsidR="00AC2C7B" w:rsidRPr="009E4713">
        <w:rPr>
          <w:rFonts w:ascii="Times New Roman" w:hAnsi="Times New Roman" w:cs="Times New Roman"/>
          <w:sz w:val="24"/>
          <w:szCs w:val="24"/>
        </w:rPr>
        <w:t>-</w:t>
      </w:r>
      <w:r w:rsidR="00AC2C7B" w:rsidRPr="009E4713">
        <w:rPr>
          <w:rFonts w:ascii="Times New Roman" w:hAnsi="Times New Roman" w:cs="Times New Roman"/>
          <w:i/>
          <w:sz w:val="24"/>
          <w:szCs w:val="24"/>
        </w:rPr>
        <w:t>epistemically-impossible</w:t>
      </w:r>
      <w:r w:rsidR="007C29D3">
        <w:rPr>
          <w:rFonts w:ascii="Times New Roman" w:hAnsi="Times New Roman" w:cs="Times New Roman"/>
          <w:i/>
          <w:sz w:val="24"/>
          <w:szCs w:val="24"/>
        </w:rPr>
        <w:t xml:space="preserve"> </w:t>
      </w:r>
      <w:r w:rsidR="007C29D3">
        <w:rPr>
          <w:rFonts w:ascii="Times New Roman" w:hAnsi="Times New Roman" w:cs="Times New Roman"/>
          <w:sz w:val="24"/>
          <w:szCs w:val="24"/>
        </w:rPr>
        <w:t>as the “possible</w:t>
      </w:r>
      <w:r w:rsidR="00AC2C7B" w:rsidRPr="009E4713">
        <w:rPr>
          <w:rFonts w:ascii="Times New Roman" w:hAnsi="Times New Roman" w:cs="Times New Roman"/>
          <w:sz w:val="24"/>
          <w:szCs w:val="24"/>
        </w:rPr>
        <w:t>.</w:t>
      </w:r>
      <w:r w:rsidR="007C29D3">
        <w:rPr>
          <w:rFonts w:ascii="Times New Roman" w:hAnsi="Times New Roman" w:cs="Times New Roman"/>
          <w:sz w:val="24"/>
          <w:szCs w:val="24"/>
        </w:rPr>
        <w:t>”</w:t>
      </w:r>
      <w:r w:rsidR="00AC2C7B" w:rsidRPr="009E4713">
        <w:rPr>
          <w:rFonts w:ascii="Times New Roman" w:hAnsi="Times New Roman" w:cs="Times New Roman"/>
          <w:sz w:val="24"/>
          <w:szCs w:val="24"/>
        </w:rPr>
        <w:t xml:space="preserve"> </w:t>
      </w:r>
      <w:r w:rsidR="009D64FD">
        <w:rPr>
          <w:rFonts w:ascii="Times New Roman" w:hAnsi="Times New Roman" w:cs="Times New Roman"/>
          <w:sz w:val="24"/>
          <w:szCs w:val="24"/>
        </w:rPr>
        <w:t xml:space="preserve">By analogy: there is reason to form the concept “dead,” but it doesn’t follow that there is reason to form a concept of the “non-dead” which includes not only living things, but also stones and sunrays and supernovas. </w:t>
      </w:r>
      <w:r w:rsidR="009D64FD" w:rsidRPr="009E4713">
        <w:rPr>
          <w:rFonts w:ascii="Times New Roman" w:hAnsi="Times New Roman" w:cs="Times New Roman"/>
          <w:sz w:val="24"/>
          <w:szCs w:val="24"/>
        </w:rPr>
        <w:t xml:space="preserve">Not every stipulated class is worthy of conceptualization. </w:t>
      </w:r>
      <w:r w:rsidR="009D64FD">
        <w:rPr>
          <w:rFonts w:ascii="Times New Roman" w:hAnsi="Times New Roman" w:cs="Times New Roman"/>
          <w:sz w:val="24"/>
          <w:szCs w:val="24"/>
        </w:rPr>
        <w:t>Definitions</w:t>
      </w:r>
      <w:r w:rsidR="009D64FD" w:rsidRPr="009E4713">
        <w:rPr>
          <w:rFonts w:ascii="Times New Roman" w:hAnsi="Times New Roman" w:cs="Times New Roman"/>
          <w:sz w:val="24"/>
          <w:szCs w:val="24"/>
        </w:rPr>
        <w:t xml:space="preserve"> of concepts should be evaluated according to whether they condense </w:t>
      </w:r>
      <w:r w:rsidR="009D64FD">
        <w:rPr>
          <w:rFonts w:ascii="Times New Roman" w:hAnsi="Times New Roman" w:cs="Times New Roman"/>
          <w:sz w:val="24"/>
          <w:szCs w:val="24"/>
        </w:rPr>
        <w:t>information</w:t>
      </w:r>
      <w:r w:rsidR="009D64FD" w:rsidRPr="009E4713">
        <w:rPr>
          <w:rFonts w:ascii="Times New Roman" w:hAnsi="Times New Roman" w:cs="Times New Roman"/>
          <w:sz w:val="24"/>
          <w:szCs w:val="24"/>
        </w:rPr>
        <w:t xml:space="preserve"> worth</w:t>
      </w:r>
      <w:r w:rsidR="009D64FD">
        <w:rPr>
          <w:rFonts w:ascii="Times New Roman" w:hAnsi="Times New Roman" w:cs="Times New Roman"/>
          <w:sz w:val="24"/>
          <w:szCs w:val="24"/>
        </w:rPr>
        <w:t>y</w:t>
      </w:r>
      <w:r w:rsidR="009D64FD" w:rsidRPr="009E4713">
        <w:rPr>
          <w:rFonts w:ascii="Times New Roman" w:hAnsi="Times New Roman" w:cs="Times New Roman"/>
          <w:sz w:val="24"/>
          <w:szCs w:val="24"/>
        </w:rPr>
        <w:t xml:space="preserve"> of </w:t>
      </w:r>
      <w:r w:rsidR="009D64FD">
        <w:rPr>
          <w:rFonts w:ascii="Times New Roman" w:hAnsi="Times New Roman" w:cs="Times New Roman"/>
          <w:sz w:val="24"/>
          <w:szCs w:val="24"/>
        </w:rPr>
        <w:t>some</w:t>
      </w:r>
      <w:r w:rsidR="009D64FD" w:rsidRPr="009E4713">
        <w:rPr>
          <w:rFonts w:ascii="Times New Roman" w:hAnsi="Times New Roman" w:cs="Times New Roman"/>
          <w:sz w:val="24"/>
          <w:szCs w:val="24"/>
        </w:rPr>
        <w:t xml:space="preserve"> cognitive </w:t>
      </w:r>
      <w:r w:rsidR="009D64FD">
        <w:rPr>
          <w:rFonts w:ascii="Times New Roman" w:hAnsi="Times New Roman" w:cs="Times New Roman"/>
          <w:sz w:val="24"/>
          <w:szCs w:val="24"/>
        </w:rPr>
        <w:t>purpose, such as prediction and explanation</w:t>
      </w:r>
      <w:r w:rsidR="009D64FD" w:rsidRPr="009E4713">
        <w:rPr>
          <w:rFonts w:ascii="Times New Roman" w:hAnsi="Times New Roman" w:cs="Times New Roman"/>
          <w:sz w:val="24"/>
          <w:szCs w:val="24"/>
        </w:rPr>
        <w:t>.</w:t>
      </w:r>
      <w:r w:rsidR="009D64FD">
        <w:rPr>
          <w:rFonts w:ascii="Times New Roman" w:hAnsi="Times New Roman" w:cs="Times New Roman"/>
          <w:sz w:val="24"/>
          <w:szCs w:val="24"/>
        </w:rPr>
        <w:t xml:space="preserve"> Concepts formed along such lines, </w:t>
      </w:r>
      <w:r w:rsidR="009D64FD" w:rsidRPr="009E4713">
        <w:rPr>
          <w:rFonts w:ascii="Times New Roman" w:hAnsi="Times New Roman" w:cs="Times New Roman"/>
          <w:sz w:val="24"/>
          <w:szCs w:val="24"/>
        </w:rPr>
        <w:t>on the basis of perceptually or theoretically important similarities help organize our knowledge and enable its application to life.</w:t>
      </w:r>
      <w:r w:rsidR="009D64FD" w:rsidRPr="009E4713">
        <w:rPr>
          <w:rStyle w:val="FootnoteReference"/>
          <w:rFonts w:ascii="Times New Roman" w:hAnsi="Times New Roman" w:cs="Times New Roman"/>
          <w:sz w:val="24"/>
          <w:szCs w:val="24"/>
        </w:rPr>
        <w:footnoteReference w:id="25"/>
      </w:r>
      <w:r w:rsidR="009D64FD" w:rsidRPr="009E4713">
        <w:rPr>
          <w:rFonts w:ascii="Times New Roman" w:hAnsi="Times New Roman" w:cs="Times New Roman"/>
          <w:sz w:val="24"/>
          <w:szCs w:val="24"/>
        </w:rPr>
        <w:t xml:space="preserve"> There is such a thing as a useless cognitive grouping, which when designated by a word forms only a half-baked “concept.” To invoke an example from Nelson Goodman, while it is possible to group together things that are either a bag or a naval fleet (a “bagleet”), “bagleet” is </w:t>
      </w:r>
      <w:r w:rsidR="009D64FD">
        <w:rPr>
          <w:rFonts w:ascii="Times New Roman" w:hAnsi="Times New Roman" w:cs="Times New Roman"/>
          <w:sz w:val="24"/>
          <w:szCs w:val="24"/>
        </w:rPr>
        <w:t xml:space="preserve">not a “projectible predicate.” Likewise, it would be cognitively purposeless and destructive to define a concept subsuming all non-dead things, because there is nothing to be learned by comparing living things with sunrays to the exclusion of dead things. </w:t>
      </w:r>
    </w:p>
    <w:p w14:paraId="57DA5099" w14:textId="23EFE442" w:rsidR="00B72D78" w:rsidRPr="004F6BB0" w:rsidRDefault="009D64FD" w:rsidP="005613B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Or consider the </w:t>
      </w:r>
      <w:r w:rsidR="00B72D78">
        <w:rPr>
          <w:rFonts w:ascii="Times New Roman" w:hAnsi="Times New Roman" w:cs="Times New Roman"/>
          <w:sz w:val="24"/>
          <w:szCs w:val="24"/>
        </w:rPr>
        <w:t xml:space="preserve">useful analogy to the concept “permissible.” </w:t>
      </w:r>
      <w:r>
        <w:rPr>
          <w:rFonts w:ascii="Times New Roman" w:hAnsi="Times New Roman" w:cs="Times New Roman"/>
          <w:sz w:val="24"/>
          <w:szCs w:val="24"/>
        </w:rPr>
        <w:t>There is very good reason to form the concept of the “forbidden,” but it does not follow that we should define “permissible” (or any concept) to mean “</w:t>
      </w:r>
      <w:r>
        <w:rPr>
          <w:rFonts w:ascii="Times New Roman" w:hAnsi="Times New Roman" w:cs="Times New Roman"/>
          <w:i/>
          <w:sz w:val="24"/>
          <w:szCs w:val="24"/>
        </w:rPr>
        <w:t>not forbidden.</w:t>
      </w:r>
      <w:r>
        <w:rPr>
          <w:rFonts w:ascii="Times New Roman" w:hAnsi="Times New Roman" w:cs="Times New Roman"/>
          <w:sz w:val="24"/>
          <w:szCs w:val="24"/>
        </w:rPr>
        <w:t xml:space="preserve">” </w:t>
      </w:r>
      <w:r w:rsidR="00A86294">
        <w:rPr>
          <w:rFonts w:ascii="Times New Roman" w:hAnsi="Times New Roman" w:cs="Times New Roman"/>
          <w:sz w:val="24"/>
          <w:szCs w:val="24"/>
        </w:rPr>
        <w:t xml:space="preserve">That this isn’t </w:t>
      </w:r>
      <w:r w:rsidR="005613B4">
        <w:rPr>
          <w:rFonts w:ascii="Times New Roman" w:hAnsi="Times New Roman" w:cs="Times New Roman"/>
          <w:sz w:val="24"/>
          <w:szCs w:val="24"/>
        </w:rPr>
        <w:t>sensible is</w:t>
      </w:r>
      <w:r w:rsidR="00A86294">
        <w:rPr>
          <w:rFonts w:ascii="Times New Roman" w:hAnsi="Times New Roman" w:cs="Times New Roman"/>
          <w:sz w:val="24"/>
          <w:szCs w:val="24"/>
        </w:rPr>
        <w:t xml:space="preserve"> the point of the joke in</w:t>
      </w:r>
      <w:r w:rsidR="00A86294">
        <w:rPr>
          <w:rFonts w:ascii="Times New Roman" w:hAnsi="Times New Roman" w:cs="Times New Roman"/>
          <w:i/>
          <w:sz w:val="24"/>
          <w:szCs w:val="24"/>
        </w:rPr>
        <w:t xml:space="preserve"> Fiddler on the Roof</w:t>
      </w:r>
      <w:r w:rsidR="00A86294">
        <w:rPr>
          <w:rFonts w:ascii="Times New Roman" w:hAnsi="Times New Roman" w:cs="Times New Roman"/>
          <w:sz w:val="24"/>
          <w:szCs w:val="24"/>
        </w:rPr>
        <w:t xml:space="preserve"> when the rabbi is asked if it is permitted for men and women to dance: “Well, it’s not exactly </w:t>
      </w:r>
      <w:r w:rsidR="00A86294">
        <w:rPr>
          <w:rFonts w:ascii="Times New Roman" w:hAnsi="Times New Roman" w:cs="Times New Roman"/>
          <w:i/>
          <w:sz w:val="24"/>
          <w:szCs w:val="24"/>
        </w:rPr>
        <w:t>forbidden</w:t>
      </w:r>
      <w:r w:rsidR="00A86294">
        <w:rPr>
          <w:rFonts w:ascii="Times New Roman" w:hAnsi="Times New Roman" w:cs="Times New Roman"/>
          <w:sz w:val="24"/>
          <w:szCs w:val="24"/>
        </w:rPr>
        <w:t xml:space="preserve">,” says the rabbi. </w:t>
      </w:r>
      <w:r w:rsidR="005613B4">
        <w:rPr>
          <w:rFonts w:ascii="Times New Roman" w:hAnsi="Times New Roman" w:cs="Times New Roman"/>
          <w:sz w:val="24"/>
          <w:szCs w:val="24"/>
        </w:rPr>
        <w:t>It’s funny because it’s a r</w:t>
      </w:r>
      <w:r w:rsidR="000B6E54">
        <w:rPr>
          <w:rFonts w:ascii="Times New Roman" w:hAnsi="Times New Roman" w:cs="Times New Roman"/>
          <w:sz w:val="24"/>
          <w:szCs w:val="24"/>
        </w:rPr>
        <w:t>ationalization for libertine behavior in an otherwise tradition-bound society</w:t>
      </w:r>
      <w:r w:rsidR="005613B4">
        <w:rPr>
          <w:rFonts w:ascii="Times New Roman" w:hAnsi="Times New Roman" w:cs="Times New Roman"/>
          <w:sz w:val="24"/>
          <w:szCs w:val="24"/>
        </w:rPr>
        <w:t xml:space="preserve">. </w:t>
      </w:r>
      <w:r w:rsidR="004F6BB0">
        <w:rPr>
          <w:rFonts w:ascii="Times New Roman" w:hAnsi="Times New Roman" w:cs="Times New Roman"/>
          <w:sz w:val="24"/>
          <w:szCs w:val="24"/>
        </w:rPr>
        <w:t xml:space="preserve">The primary sense of permissible is associated with what we are given explicit </w:t>
      </w:r>
      <w:r w:rsidR="004F6BB0">
        <w:rPr>
          <w:rFonts w:ascii="Times New Roman" w:hAnsi="Times New Roman" w:cs="Times New Roman"/>
          <w:i/>
          <w:sz w:val="24"/>
          <w:szCs w:val="24"/>
        </w:rPr>
        <w:t xml:space="preserve">permission </w:t>
      </w:r>
      <w:r w:rsidR="004F6BB0">
        <w:rPr>
          <w:rFonts w:ascii="Times New Roman" w:hAnsi="Times New Roman" w:cs="Times New Roman"/>
          <w:sz w:val="24"/>
          <w:szCs w:val="24"/>
        </w:rPr>
        <w:t>to do, say by our parents</w:t>
      </w:r>
      <w:r w:rsidR="000B6E54">
        <w:rPr>
          <w:rFonts w:ascii="Times New Roman" w:hAnsi="Times New Roman" w:cs="Times New Roman"/>
          <w:sz w:val="24"/>
          <w:szCs w:val="24"/>
        </w:rPr>
        <w:t xml:space="preserve"> (or for the rabbi, God)</w:t>
      </w:r>
      <w:r w:rsidR="004F6BB0">
        <w:rPr>
          <w:rFonts w:ascii="Times New Roman" w:hAnsi="Times New Roman" w:cs="Times New Roman"/>
          <w:sz w:val="24"/>
          <w:szCs w:val="24"/>
        </w:rPr>
        <w:t xml:space="preserve">. A permission slip says we </w:t>
      </w:r>
      <w:r w:rsidR="004F6BB0">
        <w:rPr>
          <w:rFonts w:ascii="Times New Roman" w:hAnsi="Times New Roman" w:cs="Times New Roman"/>
          <w:i/>
          <w:sz w:val="24"/>
          <w:szCs w:val="24"/>
        </w:rPr>
        <w:t>may</w:t>
      </w:r>
      <w:r w:rsidR="004F6BB0">
        <w:rPr>
          <w:rFonts w:ascii="Times New Roman" w:hAnsi="Times New Roman" w:cs="Times New Roman"/>
          <w:sz w:val="24"/>
          <w:szCs w:val="24"/>
        </w:rPr>
        <w:t xml:space="preserve"> go on a trip. The universe of things that are </w:t>
      </w:r>
      <w:r w:rsidR="000B6E54">
        <w:rPr>
          <w:rFonts w:ascii="Times New Roman" w:hAnsi="Times New Roman" w:cs="Times New Roman"/>
          <w:sz w:val="24"/>
          <w:szCs w:val="24"/>
        </w:rPr>
        <w:t xml:space="preserve">merely </w:t>
      </w:r>
      <w:r w:rsidR="004F6BB0">
        <w:rPr>
          <w:rFonts w:ascii="Times New Roman" w:hAnsi="Times New Roman" w:cs="Times New Roman"/>
          <w:sz w:val="24"/>
          <w:szCs w:val="24"/>
        </w:rPr>
        <w:t xml:space="preserve">not forbidden have little in common with each other: they may not be forbidden because the parent would find nothing unacceptable about them, but they may </w:t>
      </w:r>
      <w:r w:rsidR="00383202">
        <w:rPr>
          <w:rFonts w:ascii="Times New Roman" w:hAnsi="Times New Roman" w:cs="Times New Roman"/>
          <w:sz w:val="24"/>
          <w:szCs w:val="24"/>
        </w:rPr>
        <w:t xml:space="preserve">also </w:t>
      </w:r>
      <w:r w:rsidR="004F6BB0">
        <w:rPr>
          <w:rFonts w:ascii="Times New Roman" w:hAnsi="Times New Roman" w:cs="Times New Roman"/>
          <w:sz w:val="24"/>
          <w:szCs w:val="24"/>
        </w:rPr>
        <w:t xml:space="preserve">not be forbidden because no child would ever </w:t>
      </w:r>
      <w:r w:rsidR="00383202">
        <w:rPr>
          <w:rFonts w:ascii="Times New Roman" w:hAnsi="Times New Roman" w:cs="Times New Roman"/>
          <w:sz w:val="24"/>
          <w:szCs w:val="24"/>
        </w:rPr>
        <w:t>think</w:t>
      </w:r>
      <w:r w:rsidR="004F6BB0">
        <w:rPr>
          <w:rFonts w:ascii="Times New Roman" w:hAnsi="Times New Roman" w:cs="Times New Roman"/>
          <w:sz w:val="24"/>
          <w:szCs w:val="24"/>
        </w:rPr>
        <w:t xml:space="preserve"> to do them in the first place, or because they would not even be possible for a child to do.</w:t>
      </w:r>
      <w:r w:rsidR="004F6BB0">
        <w:rPr>
          <w:rStyle w:val="FootnoteReference"/>
          <w:rFonts w:ascii="Times New Roman" w:hAnsi="Times New Roman" w:cs="Times New Roman"/>
          <w:sz w:val="24"/>
          <w:szCs w:val="24"/>
        </w:rPr>
        <w:footnoteReference w:id="26"/>
      </w:r>
      <w:r w:rsidR="004F6BB0">
        <w:rPr>
          <w:rFonts w:ascii="Times New Roman" w:hAnsi="Times New Roman" w:cs="Times New Roman"/>
          <w:sz w:val="24"/>
          <w:szCs w:val="24"/>
        </w:rPr>
        <w:t xml:space="preserve"> </w:t>
      </w:r>
    </w:p>
    <w:p w14:paraId="35A0F9C7" w14:textId="1CDADECF" w:rsidR="00AC2C7B" w:rsidRDefault="00AC2C7B" w:rsidP="00D54136">
      <w:pPr>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lastRenderedPageBreak/>
        <w:t xml:space="preserve">The </w:t>
      </w:r>
      <w:r w:rsidR="00D446BD">
        <w:rPr>
          <w:rFonts w:ascii="Times New Roman" w:hAnsi="Times New Roman" w:cs="Times New Roman"/>
          <w:i/>
          <w:sz w:val="24"/>
          <w:szCs w:val="24"/>
        </w:rPr>
        <w:t xml:space="preserve">not </w:t>
      </w:r>
      <w:r w:rsidRPr="009E4713">
        <w:rPr>
          <w:rFonts w:ascii="Times New Roman" w:hAnsi="Times New Roman" w:cs="Times New Roman"/>
          <w:i/>
          <w:sz w:val="24"/>
          <w:szCs w:val="24"/>
        </w:rPr>
        <w:t>epistemically impossible</w:t>
      </w:r>
      <w:r w:rsidRPr="009E4713">
        <w:rPr>
          <w:rFonts w:ascii="Times New Roman" w:hAnsi="Times New Roman" w:cs="Times New Roman"/>
          <w:sz w:val="24"/>
          <w:szCs w:val="24"/>
        </w:rPr>
        <w:t xml:space="preserve"> comprises a disparate group similar to the group of </w:t>
      </w:r>
      <w:r w:rsidR="00D446BD">
        <w:rPr>
          <w:rFonts w:ascii="Times New Roman" w:hAnsi="Times New Roman" w:cs="Times New Roman"/>
          <w:i/>
          <w:sz w:val="24"/>
          <w:szCs w:val="24"/>
        </w:rPr>
        <w:t xml:space="preserve">not dead </w:t>
      </w:r>
      <w:r w:rsidR="00D446BD">
        <w:rPr>
          <w:rFonts w:ascii="Times New Roman" w:hAnsi="Times New Roman" w:cs="Times New Roman"/>
          <w:sz w:val="24"/>
          <w:szCs w:val="24"/>
        </w:rPr>
        <w:t xml:space="preserve">and the </w:t>
      </w:r>
      <w:r w:rsidR="00383202">
        <w:rPr>
          <w:rFonts w:ascii="Times New Roman" w:hAnsi="Times New Roman" w:cs="Times New Roman"/>
          <w:i/>
          <w:sz w:val="24"/>
          <w:szCs w:val="24"/>
        </w:rPr>
        <w:t xml:space="preserve">not forbidden. </w:t>
      </w:r>
      <w:r w:rsidR="00383202">
        <w:rPr>
          <w:rFonts w:ascii="Times New Roman" w:hAnsi="Times New Roman" w:cs="Times New Roman"/>
          <w:sz w:val="24"/>
          <w:szCs w:val="24"/>
        </w:rPr>
        <w:t>I</w:t>
      </w:r>
      <w:r w:rsidRPr="009E4713">
        <w:rPr>
          <w:rFonts w:ascii="Times New Roman" w:hAnsi="Times New Roman" w:cs="Times New Roman"/>
          <w:sz w:val="24"/>
          <w:szCs w:val="24"/>
        </w:rPr>
        <w:t xml:space="preserve">t would include the attitude we have toward those propositions for which we have some but not conclusive evidence, and those for and against which we have no evidence at all. </w:t>
      </w:r>
      <w:r w:rsidR="00D446BD" w:rsidRPr="009E4713">
        <w:rPr>
          <w:rFonts w:ascii="Times New Roman" w:hAnsi="Times New Roman" w:cs="Times New Roman"/>
          <w:sz w:val="24"/>
          <w:szCs w:val="24"/>
        </w:rPr>
        <w:t xml:space="preserve">It is not epistemically impossible </w:t>
      </w:r>
      <w:r w:rsidR="00450277">
        <w:rPr>
          <w:rFonts w:ascii="Times New Roman" w:hAnsi="Times New Roman" w:cs="Times New Roman"/>
          <w:sz w:val="24"/>
          <w:szCs w:val="24"/>
        </w:rPr>
        <w:t xml:space="preserve">that </w:t>
      </w:r>
      <w:r w:rsidR="00D446BD" w:rsidRPr="009E4713">
        <w:rPr>
          <w:rFonts w:ascii="Times New Roman" w:hAnsi="Times New Roman" w:cs="Times New Roman"/>
          <w:sz w:val="24"/>
          <w:szCs w:val="24"/>
        </w:rPr>
        <w:t xml:space="preserve">Scarlet killed Mustard, </w:t>
      </w:r>
      <w:r w:rsidR="00D446BD">
        <w:rPr>
          <w:rFonts w:ascii="Times New Roman" w:hAnsi="Times New Roman" w:cs="Times New Roman"/>
          <w:sz w:val="24"/>
          <w:szCs w:val="24"/>
        </w:rPr>
        <w:t>let’s say, because</w:t>
      </w:r>
      <w:r w:rsidR="00D446BD" w:rsidRPr="009E4713">
        <w:rPr>
          <w:rFonts w:ascii="Times New Roman" w:hAnsi="Times New Roman" w:cs="Times New Roman"/>
          <w:sz w:val="24"/>
          <w:szCs w:val="24"/>
        </w:rPr>
        <w:t xml:space="preserve"> detectives </w:t>
      </w:r>
      <w:r w:rsidR="00D446BD" w:rsidRPr="009E4713">
        <w:rPr>
          <w:rFonts w:ascii="Times New Roman" w:hAnsi="Times New Roman" w:cs="Times New Roman"/>
          <w:i/>
          <w:sz w:val="24"/>
          <w:szCs w:val="24"/>
        </w:rPr>
        <w:t xml:space="preserve">do </w:t>
      </w:r>
      <w:r w:rsidR="00D446BD">
        <w:rPr>
          <w:rFonts w:ascii="Times New Roman" w:hAnsi="Times New Roman" w:cs="Times New Roman"/>
          <w:sz w:val="24"/>
          <w:szCs w:val="24"/>
        </w:rPr>
        <w:t xml:space="preserve">have evidence that </w:t>
      </w:r>
      <w:r w:rsidR="00D446BD" w:rsidRPr="009E4713">
        <w:rPr>
          <w:rFonts w:ascii="Times New Roman" w:hAnsi="Times New Roman" w:cs="Times New Roman"/>
          <w:sz w:val="24"/>
          <w:szCs w:val="24"/>
        </w:rPr>
        <w:t xml:space="preserve">Scarlet knew Mustard and had access to his chamber at the time of the murder. </w:t>
      </w:r>
      <w:r w:rsidRPr="009E4713">
        <w:rPr>
          <w:rFonts w:ascii="Times New Roman" w:hAnsi="Times New Roman" w:cs="Times New Roman"/>
          <w:sz w:val="24"/>
          <w:szCs w:val="24"/>
        </w:rPr>
        <w:t xml:space="preserve">It </w:t>
      </w:r>
      <w:r w:rsidR="00D446BD">
        <w:rPr>
          <w:rFonts w:ascii="Times New Roman" w:hAnsi="Times New Roman" w:cs="Times New Roman"/>
          <w:sz w:val="24"/>
          <w:szCs w:val="24"/>
        </w:rPr>
        <w:t>is</w:t>
      </w:r>
      <w:r w:rsidRPr="009E4713">
        <w:rPr>
          <w:rFonts w:ascii="Times New Roman" w:hAnsi="Times New Roman" w:cs="Times New Roman"/>
          <w:sz w:val="24"/>
          <w:szCs w:val="24"/>
        </w:rPr>
        <w:t xml:space="preserve"> not epistemically impossible that Anne killed Colonel Mustard, but</w:t>
      </w:r>
      <w:r w:rsidR="00D446BD">
        <w:rPr>
          <w:rFonts w:ascii="Times New Roman" w:hAnsi="Times New Roman" w:cs="Times New Roman"/>
          <w:sz w:val="24"/>
          <w:szCs w:val="24"/>
        </w:rPr>
        <w:t xml:space="preserve"> only because detectives have nothing ruling her out (she is a human being and capable of murder)</w:t>
      </w:r>
      <w:r w:rsidRPr="009E4713">
        <w:rPr>
          <w:rFonts w:ascii="Times New Roman" w:hAnsi="Times New Roman" w:cs="Times New Roman"/>
          <w:sz w:val="24"/>
          <w:szCs w:val="24"/>
        </w:rPr>
        <w:t xml:space="preserve">. There is nothing theoretically important linking </w:t>
      </w:r>
      <w:r w:rsidR="00D446BD">
        <w:rPr>
          <w:rFonts w:ascii="Times New Roman" w:hAnsi="Times New Roman" w:cs="Times New Roman"/>
          <w:sz w:val="24"/>
          <w:szCs w:val="24"/>
        </w:rPr>
        <w:t xml:space="preserve">Scarlet and Anne. </w:t>
      </w:r>
      <w:r w:rsidRPr="009E4713">
        <w:rPr>
          <w:rFonts w:ascii="Times New Roman" w:hAnsi="Times New Roman" w:cs="Times New Roman"/>
          <w:sz w:val="24"/>
          <w:szCs w:val="24"/>
        </w:rPr>
        <w:t xml:space="preserve"> </w:t>
      </w:r>
    </w:p>
    <w:p w14:paraId="0C4085A5" w14:textId="678C7B0D" w:rsidR="00D446BD" w:rsidRPr="00E75A1F" w:rsidRDefault="00450277" w:rsidP="00B03E6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NEP advocates can go on to explain</w:t>
      </w:r>
      <w:r w:rsidR="00D446BD">
        <w:rPr>
          <w:rFonts w:ascii="Times New Roman" w:hAnsi="Times New Roman" w:cs="Times New Roman"/>
          <w:sz w:val="24"/>
          <w:szCs w:val="24"/>
        </w:rPr>
        <w:t xml:space="preserve"> why we </w:t>
      </w:r>
      <w:r w:rsidR="00D446BD">
        <w:rPr>
          <w:rFonts w:ascii="Times New Roman" w:hAnsi="Times New Roman" w:cs="Times New Roman"/>
          <w:i/>
          <w:sz w:val="24"/>
          <w:szCs w:val="24"/>
        </w:rPr>
        <w:t xml:space="preserve">do </w:t>
      </w:r>
      <w:r w:rsidR="00D446BD">
        <w:rPr>
          <w:rFonts w:ascii="Times New Roman" w:hAnsi="Times New Roman" w:cs="Times New Roman"/>
          <w:sz w:val="24"/>
          <w:szCs w:val="24"/>
        </w:rPr>
        <w:t>investigate what we do by reference to evidence or pragmatic factors. But this explanation is less elegan</w:t>
      </w:r>
      <w:r w:rsidR="00282054">
        <w:rPr>
          <w:rFonts w:ascii="Times New Roman" w:hAnsi="Times New Roman" w:cs="Times New Roman"/>
          <w:sz w:val="24"/>
          <w:szCs w:val="24"/>
        </w:rPr>
        <w:t xml:space="preserve">t than the one favored by PEEP. </w:t>
      </w:r>
      <w:r w:rsidR="009C68FC">
        <w:rPr>
          <w:rFonts w:ascii="Times New Roman" w:hAnsi="Times New Roman" w:cs="Times New Roman"/>
          <w:sz w:val="24"/>
          <w:szCs w:val="24"/>
        </w:rPr>
        <w:t xml:space="preserve">Once again it grafts additional assumptions onto the theory of epistemic possibility to explain the array of behavior. </w:t>
      </w:r>
      <w:r w:rsidR="00282054" w:rsidRPr="00E75A1F">
        <w:rPr>
          <w:rFonts w:ascii="Times New Roman" w:hAnsi="Times New Roman" w:cs="Times New Roman"/>
          <w:sz w:val="24"/>
          <w:szCs w:val="24"/>
        </w:rPr>
        <w:t xml:space="preserve">PEEP, by contrast, </w:t>
      </w:r>
      <w:r w:rsidR="00D446BD" w:rsidRPr="00E75A1F">
        <w:rPr>
          <w:rFonts w:ascii="Times New Roman" w:hAnsi="Times New Roman" w:cs="Times New Roman"/>
          <w:sz w:val="24"/>
          <w:szCs w:val="24"/>
        </w:rPr>
        <w:t xml:space="preserve">explains what we </w:t>
      </w:r>
      <w:r w:rsidR="009C68FC">
        <w:rPr>
          <w:rFonts w:ascii="Times New Roman" w:hAnsi="Times New Roman" w:cs="Times New Roman"/>
          <w:sz w:val="24"/>
          <w:szCs w:val="24"/>
        </w:rPr>
        <w:t xml:space="preserve">do and don’t (rationally) </w:t>
      </w:r>
      <w:r w:rsidR="00D446BD" w:rsidRPr="00E75A1F">
        <w:rPr>
          <w:rFonts w:ascii="Times New Roman" w:hAnsi="Times New Roman" w:cs="Times New Roman"/>
          <w:sz w:val="24"/>
          <w:szCs w:val="24"/>
        </w:rPr>
        <w:t xml:space="preserve">investigate by reference to </w:t>
      </w:r>
      <w:r w:rsidR="00AB0738" w:rsidRPr="00E75A1F">
        <w:rPr>
          <w:rFonts w:ascii="Times New Roman" w:hAnsi="Times New Roman" w:cs="Times New Roman"/>
          <w:sz w:val="24"/>
          <w:szCs w:val="24"/>
        </w:rPr>
        <w:t>the concept of epistemic possibility alone</w:t>
      </w:r>
      <w:r w:rsidR="00AB2FCF">
        <w:rPr>
          <w:rFonts w:ascii="Times New Roman" w:hAnsi="Times New Roman" w:cs="Times New Roman"/>
          <w:sz w:val="24"/>
          <w:szCs w:val="24"/>
        </w:rPr>
        <w:t xml:space="preserve">: we only investigate those claims for which there is evidence, and not those for which there is none. </w:t>
      </w:r>
      <w:r w:rsidR="00ED715D">
        <w:rPr>
          <w:rFonts w:ascii="Times New Roman" w:hAnsi="Times New Roman" w:cs="Times New Roman"/>
          <w:sz w:val="24"/>
          <w:szCs w:val="24"/>
        </w:rPr>
        <w:t>T</w:t>
      </w:r>
      <w:r w:rsidR="00ED715D" w:rsidRPr="009E4713">
        <w:rPr>
          <w:rFonts w:ascii="Times New Roman" w:hAnsi="Times New Roman" w:cs="Times New Roman"/>
          <w:sz w:val="24"/>
          <w:szCs w:val="24"/>
        </w:rPr>
        <w:t xml:space="preserve">here are too many </w:t>
      </w:r>
      <w:r w:rsidR="00ED715D">
        <w:rPr>
          <w:rFonts w:ascii="Times New Roman" w:hAnsi="Times New Roman" w:cs="Times New Roman"/>
          <w:sz w:val="24"/>
          <w:szCs w:val="24"/>
        </w:rPr>
        <w:t>mere</w:t>
      </w:r>
      <w:r w:rsidR="00ED715D" w:rsidRPr="009E4713">
        <w:rPr>
          <w:rFonts w:ascii="Times New Roman" w:hAnsi="Times New Roman" w:cs="Times New Roman"/>
          <w:sz w:val="24"/>
          <w:szCs w:val="24"/>
        </w:rPr>
        <w:t xml:space="preserve"> non-impossibili</w:t>
      </w:r>
      <w:r w:rsidR="00B03E61">
        <w:rPr>
          <w:rFonts w:ascii="Times New Roman" w:hAnsi="Times New Roman" w:cs="Times New Roman"/>
          <w:sz w:val="24"/>
          <w:szCs w:val="24"/>
        </w:rPr>
        <w:t xml:space="preserve">ties to consider or investigate. </w:t>
      </w:r>
      <w:r w:rsidR="00B03E61" w:rsidRPr="009E4713">
        <w:rPr>
          <w:rFonts w:ascii="Times New Roman" w:hAnsi="Times New Roman" w:cs="Times New Roman"/>
          <w:sz w:val="24"/>
          <w:szCs w:val="24"/>
        </w:rPr>
        <w:t>We cannot investigate and eliminate everyone in the world as a suspect in a given murder.</w:t>
      </w:r>
      <w:r w:rsidR="00B03E61">
        <w:rPr>
          <w:rFonts w:ascii="Times New Roman" w:hAnsi="Times New Roman" w:cs="Times New Roman"/>
          <w:sz w:val="24"/>
          <w:szCs w:val="24"/>
        </w:rPr>
        <w:t xml:space="preserve"> S</w:t>
      </w:r>
      <w:r w:rsidR="00ED715D" w:rsidRPr="009E4713">
        <w:rPr>
          <w:rFonts w:ascii="Times New Roman" w:hAnsi="Times New Roman" w:cs="Times New Roman"/>
          <w:sz w:val="24"/>
          <w:szCs w:val="24"/>
        </w:rPr>
        <w:t xml:space="preserve">o </w:t>
      </w:r>
      <w:r w:rsidR="00ED715D">
        <w:rPr>
          <w:rFonts w:ascii="Times New Roman" w:hAnsi="Times New Roman" w:cs="Times New Roman"/>
          <w:i/>
          <w:sz w:val="24"/>
          <w:szCs w:val="24"/>
        </w:rPr>
        <w:t xml:space="preserve">evidence </w:t>
      </w:r>
      <w:r w:rsidR="00ED715D">
        <w:rPr>
          <w:rFonts w:ascii="Times New Roman" w:hAnsi="Times New Roman" w:cs="Times New Roman"/>
          <w:sz w:val="24"/>
          <w:szCs w:val="24"/>
        </w:rPr>
        <w:t xml:space="preserve">guides us in narrowing the </w:t>
      </w:r>
      <w:r w:rsidR="00ED715D" w:rsidRPr="009E4713">
        <w:rPr>
          <w:rFonts w:ascii="Times New Roman" w:hAnsi="Times New Roman" w:cs="Times New Roman"/>
          <w:sz w:val="24"/>
          <w:szCs w:val="24"/>
        </w:rPr>
        <w:t>number of candidates to something manageable.</w:t>
      </w:r>
      <w:r w:rsidR="00ED715D" w:rsidRPr="009E4713">
        <w:rPr>
          <w:rStyle w:val="FootnoteReference"/>
          <w:rFonts w:ascii="Times New Roman" w:hAnsi="Times New Roman" w:cs="Times New Roman"/>
          <w:sz w:val="24"/>
          <w:szCs w:val="24"/>
        </w:rPr>
        <w:footnoteReference w:id="27"/>
      </w:r>
      <w:r w:rsidR="00B03E61">
        <w:rPr>
          <w:rFonts w:ascii="Times New Roman" w:hAnsi="Times New Roman" w:cs="Times New Roman"/>
          <w:sz w:val="24"/>
          <w:szCs w:val="24"/>
        </w:rPr>
        <w:t xml:space="preserve"> </w:t>
      </w:r>
      <w:r w:rsidR="00457AC3">
        <w:rPr>
          <w:rFonts w:ascii="Times New Roman" w:hAnsi="Times New Roman" w:cs="Times New Roman"/>
          <w:sz w:val="24"/>
          <w:szCs w:val="24"/>
        </w:rPr>
        <w:t xml:space="preserve">These are what we consider </w:t>
      </w:r>
      <w:r w:rsidR="00457AC3">
        <w:rPr>
          <w:rFonts w:ascii="Times New Roman" w:hAnsi="Times New Roman" w:cs="Times New Roman"/>
          <w:i/>
          <w:sz w:val="24"/>
          <w:szCs w:val="24"/>
        </w:rPr>
        <w:t xml:space="preserve">epistemically permissible, </w:t>
      </w:r>
      <w:r w:rsidR="00457AC3">
        <w:rPr>
          <w:rFonts w:ascii="Times New Roman" w:hAnsi="Times New Roman" w:cs="Times New Roman"/>
          <w:sz w:val="24"/>
          <w:szCs w:val="24"/>
        </w:rPr>
        <w:t xml:space="preserve">i.e. </w:t>
      </w:r>
      <w:r w:rsidR="00457AC3">
        <w:rPr>
          <w:rFonts w:ascii="Times New Roman" w:hAnsi="Times New Roman" w:cs="Times New Roman"/>
          <w:i/>
          <w:sz w:val="24"/>
          <w:szCs w:val="24"/>
        </w:rPr>
        <w:t xml:space="preserve">possible </w:t>
      </w:r>
      <w:r w:rsidR="00457AC3">
        <w:rPr>
          <w:rFonts w:ascii="Times New Roman" w:hAnsi="Times New Roman" w:cs="Times New Roman"/>
          <w:sz w:val="24"/>
          <w:szCs w:val="24"/>
        </w:rPr>
        <w:t>to explore.</w:t>
      </w:r>
    </w:p>
    <w:p w14:paraId="2BE8AD6A" w14:textId="49D8E8CE" w:rsidR="009F7157" w:rsidRPr="00E75A1F" w:rsidRDefault="00AC2C7B" w:rsidP="00942CCD">
      <w:pPr>
        <w:tabs>
          <w:tab w:val="left" w:pos="6380"/>
        </w:tabs>
        <w:autoSpaceDE w:val="0"/>
        <w:autoSpaceDN w:val="0"/>
        <w:adjustRightInd w:val="0"/>
        <w:spacing w:after="0" w:line="360" w:lineRule="auto"/>
        <w:rPr>
          <w:rFonts w:ascii="Times New Roman" w:hAnsi="Times New Roman" w:cs="Times New Roman"/>
          <w:sz w:val="24"/>
          <w:szCs w:val="24"/>
        </w:rPr>
      </w:pPr>
      <w:r w:rsidRPr="00E75A1F">
        <w:rPr>
          <w:rFonts w:ascii="Times New Roman" w:hAnsi="Times New Roman" w:cs="Times New Roman"/>
          <w:sz w:val="24"/>
          <w:szCs w:val="24"/>
        </w:rPr>
        <w:tab/>
      </w:r>
    </w:p>
    <w:p w14:paraId="57C6D375" w14:textId="77777777" w:rsidR="00AC2C7B" w:rsidRPr="00E75A1F" w:rsidRDefault="00AC2C7B" w:rsidP="00942CCD">
      <w:pPr>
        <w:pStyle w:val="Heading2"/>
        <w:spacing w:line="360" w:lineRule="auto"/>
        <w:ind w:left="1440" w:hanging="720"/>
        <w:rPr>
          <w:rFonts w:ascii="Times New Roman" w:hAnsi="Times New Roman" w:cs="Times New Roman"/>
          <w:i/>
          <w:color w:val="auto"/>
          <w:sz w:val="24"/>
          <w:szCs w:val="24"/>
        </w:rPr>
      </w:pPr>
      <w:r w:rsidRPr="00E75A1F">
        <w:rPr>
          <w:rFonts w:ascii="Times New Roman" w:hAnsi="Times New Roman" w:cs="Times New Roman"/>
          <w:i/>
          <w:color w:val="auto"/>
          <w:sz w:val="24"/>
          <w:szCs w:val="24"/>
        </w:rPr>
        <w:t>How epistemic possibility claims are affirmed, denied, and questioned</w:t>
      </w:r>
    </w:p>
    <w:p w14:paraId="663CDD6B" w14:textId="5F42ABEE" w:rsidR="00746266" w:rsidRDefault="00F228E6" w:rsidP="00F2101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w:t>
      </w:r>
      <w:r w:rsidR="00457AC3">
        <w:rPr>
          <w:rFonts w:ascii="Times New Roman" w:hAnsi="Times New Roman" w:cs="Times New Roman"/>
          <w:sz w:val="24"/>
          <w:szCs w:val="24"/>
        </w:rPr>
        <w:t xml:space="preserve">again </w:t>
      </w:r>
      <w:r>
        <w:rPr>
          <w:rFonts w:ascii="Times New Roman" w:hAnsi="Times New Roman" w:cs="Times New Roman"/>
          <w:sz w:val="24"/>
          <w:szCs w:val="24"/>
        </w:rPr>
        <w:t>the first case</w:t>
      </w:r>
      <w:r w:rsidR="00EE22EE">
        <w:rPr>
          <w:rFonts w:ascii="Times New Roman" w:hAnsi="Times New Roman" w:cs="Times New Roman"/>
          <w:sz w:val="24"/>
          <w:szCs w:val="24"/>
        </w:rPr>
        <w:t xml:space="preserve">, </w:t>
      </w:r>
      <w:r w:rsidR="00EE22EE">
        <w:rPr>
          <w:rFonts w:ascii="Times New Roman" w:hAnsi="Times New Roman" w:cs="Times New Roman"/>
          <w:i/>
          <w:sz w:val="24"/>
          <w:szCs w:val="24"/>
        </w:rPr>
        <w:t>Watson/Sherlock</w:t>
      </w:r>
      <w:r>
        <w:rPr>
          <w:rFonts w:ascii="Times New Roman" w:hAnsi="Times New Roman" w:cs="Times New Roman"/>
          <w:sz w:val="24"/>
          <w:szCs w:val="24"/>
        </w:rPr>
        <w:t xml:space="preserve">: </w:t>
      </w:r>
    </w:p>
    <w:p w14:paraId="53DCAF87" w14:textId="6E2C9D8E" w:rsidR="00870F24" w:rsidRPr="009E4713" w:rsidRDefault="00870F24" w:rsidP="00870F24">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DISAGREEMENT: </w:t>
      </w:r>
      <w:r w:rsidRPr="009E4713">
        <w:rPr>
          <w:rFonts w:ascii="Times New Roman" w:hAnsi="Times New Roman" w:cs="Times New Roman"/>
          <w:i/>
          <w:sz w:val="24"/>
          <w:szCs w:val="24"/>
        </w:rPr>
        <w:t>Watson/</w:t>
      </w:r>
      <w:r w:rsidR="00EE22EE">
        <w:rPr>
          <w:rFonts w:ascii="Times New Roman" w:hAnsi="Times New Roman" w:cs="Times New Roman"/>
          <w:i/>
          <w:sz w:val="24"/>
          <w:szCs w:val="24"/>
        </w:rPr>
        <w:t>Sherlock</w:t>
      </w:r>
      <w:r w:rsidRPr="009E4713">
        <w:rPr>
          <w:rFonts w:ascii="Times New Roman" w:hAnsi="Times New Roman" w:cs="Times New Roman"/>
          <w:i/>
          <w:sz w:val="24"/>
          <w:szCs w:val="24"/>
        </w:rPr>
        <w:t>:</w:t>
      </w:r>
    </w:p>
    <w:p w14:paraId="5446ACE7" w14:textId="77777777" w:rsidR="00870F24" w:rsidRPr="009E4713" w:rsidRDefault="00870F24" w:rsidP="00870F24">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WATSON: Moriarty might be in Beijing.</w:t>
      </w:r>
    </w:p>
    <w:p w14:paraId="3663F21C" w14:textId="77777777" w:rsidR="00870F24" w:rsidRPr="009E4713" w:rsidRDefault="00870F24" w:rsidP="00870F24">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SHERLOCK: That’s false. He’s in London. </w:t>
      </w:r>
    </w:p>
    <w:p w14:paraId="334BEDFF" w14:textId="77777777" w:rsidR="00870F24" w:rsidRPr="009E4713" w:rsidRDefault="00870F24" w:rsidP="00870F24">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WATSON: Oh, I guess I was wrong. </w:t>
      </w:r>
    </w:p>
    <w:p w14:paraId="02F6109B" w14:textId="77777777" w:rsidR="00870F24" w:rsidRDefault="00870F24" w:rsidP="00F228E6">
      <w:pPr>
        <w:spacing w:after="0" w:line="240" w:lineRule="auto"/>
        <w:rPr>
          <w:rFonts w:ascii="Times New Roman" w:hAnsi="Times New Roman" w:cs="Times New Roman"/>
          <w:sz w:val="24"/>
          <w:szCs w:val="24"/>
        </w:rPr>
      </w:pPr>
    </w:p>
    <w:p w14:paraId="13A359C2" w14:textId="4AA622D1" w:rsidR="00BD6929" w:rsidRPr="009E4713" w:rsidRDefault="002A59A0" w:rsidP="00BD692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One orthodox NEP view that is </w:t>
      </w:r>
      <w:r w:rsidR="00457AC3">
        <w:rPr>
          <w:rFonts w:ascii="Times New Roman" w:hAnsi="Times New Roman" w:cs="Times New Roman"/>
          <w:sz w:val="24"/>
          <w:szCs w:val="24"/>
        </w:rPr>
        <w:t xml:space="preserve">the </w:t>
      </w:r>
      <w:r w:rsidRPr="00B7060B">
        <w:rPr>
          <w:rFonts w:ascii="Times New Roman" w:hAnsi="Times New Roman" w:cs="Times New Roman"/>
          <w:i/>
          <w:sz w:val="24"/>
          <w:szCs w:val="24"/>
        </w:rPr>
        <w:t>speaker-oriented cont</w:t>
      </w:r>
      <w:r w:rsidR="00B7060B" w:rsidRPr="00B7060B">
        <w:rPr>
          <w:rFonts w:ascii="Times New Roman" w:hAnsi="Times New Roman" w:cs="Times New Roman"/>
          <w:i/>
          <w:sz w:val="24"/>
          <w:szCs w:val="24"/>
        </w:rPr>
        <w:t>extualism</w:t>
      </w:r>
      <w:r>
        <w:rPr>
          <w:rFonts w:ascii="Times New Roman" w:hAnsi="Times New Roman" w:cs="Times New Roman"/>
          <w:sz w:val="24"/>
          <w:szCs w:val="24"/>
        </w:rPr>
        <w:t xml:space="preserve"> </w:t>
      </w:r>
      <w:r w:rsidRPr="009E4713">
        <w:rPr>
          <w:rFonts w:ascii="Times New Roman" w:hAnsi="Times New Roman" w:cs="Times New Roman"/>
          <w:sz w:val="24"/>
          <w:szCs w:val="24"/>
        </w:rPr>
        <w:t>popular</w:t>
      </w:r>
      <w:r>
        <w:rPr>
          <w:rFonts w:ascii="Times New Roman" w:hAnsi="Times New Roman" w:cs="Times New Roman"/>
          <w:sz w:val="24"/>
          <w:szCs w:val="24"/>
        </w:rPr>
        <w:t>ized by Kratzer (1981, 1991)</w:t>
      </w:r>
      <w:r w:rsidR="009D7F9D">
        <w:rPr>
          <w:rFonts w:ascii="Times New Roman" w:hAnsi="Times New Roman" w:cs="Times New Roman"/>
          <w:sz w:val="24"/>
          <w:szCs w:val="24"/>
        </w:rPr>
        <w:t xml:space="preserve">, which maintains that epistemic possibilities are those states of affairs consistent with the </w:t>
      </w:r>
      <w:r w:rsidR="009D7F9D">
        <w:rPr>
          <w:rFonts w:ascii="Times New Roman" w:hAnsi="Times New Roman" w:cs="Times New Roman"/>
          <w:i/>
          <w:sz w:val="24"/>
          <w:szCs w:val="24"/>
        </w:rPr>
        <w:t xml:space="preserve">speaker’s </w:t>
      </w:r>
      <w:r w:rsidR="009D7F9D">
        <w:rPr>
          <w:rFonts w:ascii="Times New Roman" w:hAnsi="Times New Roman" w:cs="Times New Roman"/>
          <w:sz w:val="24"/>
          <w:szCs w:val="24"/>
        </w:rPr>
        <w:t>knowledge.</w:t>
      </w:r>
      <w:r>
        <w:rPr>
          <w:rFonts w:ascii="Times New Roman" w:hAnsi="Times New Roman" w:cs="Times New Roman"/>
          <w:sz w:val="24"/>
          <w:szCs w:val="24"/>
        </w:rPr>
        <w:t xml:space="preserve"> Przyemski </w:t>
      </w:r>
      <w:r w:rsidR="00457AC3">
        <w:rPr>
          <w:rFonts w:ascii="Times New Roman" w:hAnsi="Times New Roman" w:cs="Times New Roman"/>
          <w:sz w:val="24"/>
          <w:szCs w:val="24"/>
        </w:rPr>
        <w:t xml:space="preserve">(forthcoming) </w:t>
      </w:r>
      <w:r>
        <w:rPr>
          <w:rFonts w:ascii="Times New Roman" w:hAnsi="Times New Roman" w:cs="Times New Roman"/>
          <w:sz w:val="24"/>
          <w:szCs w:val="24"/>
        </w:rPr>
        <w:t>argues t</w:t>
      </w:r>
      <w:r w:rsidR="00BD6929">
        <w:rPr>
          <w:rFonts w:ascii="Times New Roman" w:hAnsi="Times New Roman" w:cs="Times New Roman"/>
          <w:sz w:val="24"/>
          <w:szCs w:val="24"/>
        </w:rPr>
        <w:t xml:space="preserve">hat </w:t>
      </w:r>
      <w:r w:rsidR="009D7F9D">
        <w:rPr>
          <w:rFonts w:ascii="Times New Roman" w:hAnsi="Times New Roman" w:cs="Times New Roman"/>
          <w:sz w:val="24"/>
          <w:szCs w:val="24"/>
        </w:rPr>
        <w:t xml:space="preserve">while this theory </w:t>
      </w:r>
      <w:r w:rsidR="007D255F">
        <w:rPr>
          <w:rFonts w:ascii="Times New Roman" w:hAnsi="Times New Roman" w:cs="Times New Roman"/>
          <w:sz w:val="24"/>
          <w:szCs w:val="24"/>
        </w:rPr>
        <w:lastRenderedPageBreak/>
        <w:t>makes</w:t>
      </w:r>
      <w:r w:rsidR="00BD6929" w:rsidRPr="009E4713">
        <w:rPr>
          <w:rFonts w:ascii="Times New Roman" w:hAnsi="Times New Roman" w:cs="Times New Roman"/>
          <w:sz w:val="24"/>
          <w:szCs w:val="24"/>
        </w:rPr>
        <w:t xml:space="preserve"> sense of Watson</w:t>
      </w:r>
      <w:r w:rsidR="007D255F">
        <w:rPr>
          <w:rFonts w:ascii="Times New Roman" w:hAnsi="Times New Roman" w:cs="Times New Roman"/>
          <w:sz w:val="24"/>
          <w:szCs w:val="24"/>
        </w:rPr>
        <w:t>’s</w:t>
      </w:r>
      <w:r w:rsidR="00BD6929" w:rsidRPr="009E4713">
        <w:rPr>
          <w:rFonts w:ascii="Times New Roman" w:hAnsi="Times New Roman" w:cs="Times New Roman"/>
          <w:sz w:val="24"/>
          <w:szCs w:val="24"/>
        </w:rPr>
        <w:t xml:space="preserve"> </w:t>
      </w:r>
      <w:r w:rsidR="007D255F">
        <w:rPr>
          <w:rFonts w:ascii="Times New Roman" w:hAnsi="Times New Roman" w:cs="Times New Roman"/>
          <w:sz w:val="24"/>
          <w:szCs w:val="24"/>
        </w:rPr>
        <w:t>warrant in asserting</w:t>
      </w:r>
      <w:r w:rsidR="00BD6929" w:rsidRPr="009E4713">
        <w:rPr>
          <w:rFonts w:ascii="Times New Roman" w:hAnsi="Times New Roman" w:cs="Times New Roman"/>
          <w:sz w:val="24"/>
          <w:szCs w:val="24"/>
        </w:rPr>
        <w:t xml:space="preserve"> that Moriarty might be in Beijing, it has a harder time accounting for </w:t>
      </w:r>
      <w:r w:rsidR="00CB75F6">
        <w:rPr>
          <w:rFonts w:ascii="Times New Roman" w:hAnsi="Times New Roman" w:cs="Times New Roman"/>
          <w:sz w:val="24"/>
          <w:szCs w:val="24"/>
        </w:rPr>
        <w:t xml:space="preserve">how Sherlock </w:t>
      </w:r>
      <w:r w:rsidR="007D255F">
        <w:rPr>
          <w:rFonts w:ascii="Times New Roman" w:hAnsi="Times New Roman" w:cs="Times New Roman"/>
          <w:sz w:val="24"/>
          <w:szCs w:val="24"/>
        </w:rPr>
        <w:t>is</w:t>
      </w:r>
      <w:r w:rsidR="00CB75F6">
        <w:rPr>
          <w:rFonts w:ascii="Times New Roman" w:hAnsi="Times New Roman" w:cs="Times New Roman"/>
          <w:sz w:val="24"/>
          <w:szCs w:val="24"/>
        </w:rPr>
        <w:t xml:space="preserve"> warranted </w:t>
      </w:r>
      <w:r w:rsidR="00E65EA8">
        <w:rPr>
          <w:rFonts w:ascii="Times New Roman" w:hAnsi="Times New Roman" w:cs="Times New Roman"/>
          <w:sz w:val="24"/>
          <w:szCs w:val="24"/>
        </w:rPr>
        <w:t>in claiming that what Watson says is false, and for</w:t>
      </w:r>
      <w:r w:rsidR="00BD6929" w:rsidRPr="009E4713">
        <w:rPr>
          <w:rFonts w:ascii="Times New Roman" w:hAnsi="Times New Roman" w:cs="Times New Roman"/>
          <w:sz w:val="24"/>
          <w:szCs w:val="24"/>
        </w:rPr>
        <w:t xml:space="preserve"> Watson’s </w:t>
      </w:r>
      <w:r w:rsidR="00E65EA8">
        <w:rPr>
          <w:rFonts w:ascii="Times New Roman" w:hAnsi="Times New Roman" w:cs="Times New Roman"/>
          <w:sz w:val="24"/>
          <w:szCs w:val="24"/>
        </w:rPr>
        <w:t>warrant in retracting his own claim</w:t>
      </w:r>
      <w:r w:rsidR="00BD6929" w:rsidRPr="009E4713">
        <w:rPr>
          <w:rFonts w:ascii="Times New Roman" w:hAnsi="Times New Roman" w:cs="Times New Roman"/>
          <w:sz w:val="24"/>
          <w:szCs w:val="24"/>
        </w:rPr>
        <w:t xml:space="preserve">. If epistemic possibility is indexed to the speaker’s knowledge, Sherlock should </w:t>
      </w:r>
      <w:r w:rsidR="00CB75F6">
        <w:rPr>
          <w:rFonts w:ascii="Times New Roman" w:hAnsi="Times New Roman" w:cs="Times New Roman"/>
          <w:sz w:val="24"/>
          <w:szCs w:val="24"/>
        </w:rPr>
        <w:t xml:space="preserve">be </w:t>
      </w:r>
      <w:r w:rsidR="00BD6929" w:rsidRPr="009E4713">
        <w:rPr>
          <w:rFonts w:ascii="Times New Roman" w:hAnsi="Times New Roman" w:cs="Times New Roman"/>
          <w:sz w:val="24"/>
          <w:szCs w:val="24"/>
        </w:rPr>
        <w:t xml:space="preserve">acknowledge that Moriarty’s being in Beijing is compatible with </w:t>
      </w:r>
      <w:r w:rsidR="00BD6929" w:rsidRPr="006005A2">
        <w:rPr>
          <w:rFonts w:ascii="Times New Roman" w:hAnsi="Times New Roman" w:cs="Times New Roman"/>
          <w:i/>
          <w:sz w:val="24"/>
          <w:szCs w:val="24"/>
        </w:rPr>
        <w:t>Watson’s</w:t>
      </w:r>
      <w:r w:rsidR="00BD6929" w:rsidRPr="009E4713">
        <w:rPr>
          <w:rFonts w:ascii="Times New Roman" w:hAnsi="Times New Roman" w:cs="Times New Roman"/>
          <w:sz w:val="24"/>
          <w:szCs w:val="24"/>
        </w:rPr>
        <w:t xml:space="preserve"> original knowledge, </w:t>
      </w:r>
      <w:r w:rsidR="006005A2">
        <w:rPr>
          <w:rFonts w:ascii="Times New Roman" w:hAnsi="Times New Roman" w:cs="Times New Roman"/>
          <w:sz w:val="24"/>
          <w:szCs w:val="24"/>
        </w:rPr>
        <w:t xml:space="preserve">and so Watson spoke correctly at first. </w:t>
      </w:r>
    </w:p>
    <w:p w14:paraId="34E47194" w14:textId="78ABAE28" w:rsidR="00146B06" w:rsidRPr="009E4713" w:rsidRDefault="00146B06" w:rsidP="00146B06">
      <w:pPr>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t xml:space="preserve">A second </w:t>
      </w:r>
      <w:r>
        <w:rPr>
          <w:rFonts w:ascii="Times New Roman" w:hAnsi="Times New Roman" w:cs="Times New Roman"/>
          <w:sz w:val="24"/>
          <w:szCs w:val="24"/>
        </w:rPr>
        <w:t>version of Orthodox NEP</w:t>
      </w:r>
      <w:r w:rsidRPr="009E4713">
        <w:rPr>
          <w:rFonts w:ascii="Times New Roman" w:hAnsi="Times New Roman" w:cs="Times New Roman"/>
          <w:sz w:val="24"/>
          <w:szCs w:val="24"/>
        </w:rPr>
        <w:t xml:space="preserve">, </w:t>
      </w:r>
      <w:r w:rsidRPr="00B7060B">
        <w:rPr>
          <w:rFonts w:ascii="Times New Roman" w:hAnsi="Times New Roman" w:cs="Times New Roman"/>
          <w:i/>
          <w:sz w:val="24"/>
          <w:szCs w:val="24"/>
        </w:rPr>
        <w:t>group contextualism</w:t>
      </w:r>
      <w:r w:rsidRPr="009E4713">
        <w:rPr>
          <w:rFonts w:ascii="Times New Roman" w:hAnsi="Times New Roman" w:cs="Times New Roman"/>
          <w:sz w:val="24"/>
          <w:szCs w:val="24"/>
        </w:rPr>
        <w:t xml:space="preserve">, portrays epistemic possibility claims as expressing propositions about what </w:t>
      </w:r>
      <w:r w:rsidR="00C37C64">
        <w:rPr>
          <w:rFonts w:ascii="Times New Roman" w:hAnsi="Times New Roman" w:cs="Times New Roman"/>
          <w:sz w:val="24"/>
          <w:szCs w:val="24"/>
        </w:rPr>
        <w:t xml:space="preserve">is consistent with what </w:t>
      </w:r>
      <w:r w:rsidRPr="009E4713">
        <w:rPr>
          <w:rFonts w:ascii="Times New Roman" w:hAnsi="Times New Roman" w:cs="Times New Roman"/>
          <w:sz w:val="24"/>
          <w:szCs w:val="24"/>
        </w:rPr>
        <w:t xml:space="preserve">a salient group knows, where the group includes the speaker. If the group in this case includes Sherlock, then Watson </w:t>
      </w:r>
      <w:r w:rsidR="00C37C64">
        <w:rPr>
          <w:rFonts w:ascii="Times New Roman" w:hAnsi="Times New Roman" w:cs="Times New Roman"/>
          <w:sz w:val="24"/>
          <w:szCs w:val="24"/>
        </w:rPr>
        <w:t xml:space="preserve">learns that he </w:t>
      </w:r>
      <w:r w:rsidRPr="009E4713">
        <w:rPr>
          <w:rFonts w:ascii="Times New Roman" w:hAnsi="Times New Roman" w:cs="Times New Roman"/>
          <w:sz w:val="24"/>
          <w:szCs w:val="24"/>
        </w:rPr>
        <w:t>is mistaken about what is compatible with the group’s knowledge</w:t>
      </w:r>
      <w:r w:rsidR="00C37C64">
        <w:rPr>
          <w:rFonts w:ascii="Times New Roman" w:hAnsi="Times New Roman" w:cs="Times New Roman"/>
          <w:sz w:val="24"/>
          <w:szCs w:val="24"/>
        </w:rPr>
        <w:t>, and this explains both Sherlock’s disagreement and Watson’s retraction</w:t>
      </w:r>
      <w:r w:rsidRPr="009E4713">
        <w:rPr>
          <w:rFonts w:ascii="Times New Roman" w:hAnsi="Times New Roman" w:cs="Times New Roman"/>
          <w:sz w:val="24"/>
          <w:szCs w:val="24"/>
        </w:rPr>
        <w:t xml:space="preserve">. But </w:t>
      </w:r>
      <w:r w:rsidR="0014146E">
        <w:rPr>
          <w:rFonts w:ascii="Times New Roman" w:hAnsi="Times New Roman" w:cs="Times New Roman"/>
          <w:sz w:val="24"/>
          <w:szCs w:val="24"/>
        </w:rPr>
        <w:t xml:space="preserve">Przyemski notes that </w:t>
      </w:r>
      <w:r w:rsidRPr="009E4713">
        <w:rPr>
          <w:rFonts w:ascii="Times New Roman" w:hAnsi="Times New Roman" w:cs="Times New Roman"/>
          <w:sz w:val="24"/>
          <w:szCs w:val="24"/>
        </w:rPr>
        <w:t>the group contextualist view has a</w:t>
      </w:r>
      <w:r w:rsidR="0014146E">
        <w:rPr>
          <w:rFonts w:ascii="Times New Roman" w:hAnsi="Times New Roman" w:cs="Times New Roman"/>
          <w:sz w:val="24"/>
          <w:szCs w:val="24"/>
        </w:rPr>
        <w:t xml:space="preserve"> harder time accounting for the retraction in the </w:t>
      </w:r>
      <w:r w:rsidR="0014146E" w:rsidRPr="00B36573">
        <w:rPr>
          <w:rFonts w:ascii="Times New Roman" w:hAnsi="Times New Roman" w:cs="Times New Roman"/>
          <w:i/>
          <w:sz w:val="24"/>
          <w:szCs w:val="24"/>
        </w:rPr>
        <w:t>Salvage Ship</w:t>
      </w:r>
      <w:r w:rsidR="0014146E">
        <w:rPr>
          <w:rFonts w:ascii="Times New Roman" w:hAnsi="Times New Roman" w:cs="Times New Roman"/>
          <w:sz w:val="24"/>
          <w:szCs w:val="24"/>
        </w:rPr>
        <w:t xml:space="preserve"> case:</w:t>
      </w:r>
    </w:p>
    <w:p w14:paraId="6D451C61" w14:textId="77777777" w:rsidR="0014146E" w:rsidRDefault="0014146E" w:rsidP="0014146E">
      <w:pPr>
        <w:spacing w:after="0" w:line="240" w:lineRule="auto"/>
        <w:ind w:left="720"/>
        <w:rPr>
          <w:rFonts w:ascii="Times New Roman" w:hAnsi="Times New Roman" w:cs="Times New Roman"/>
          <w:i/>
          <w:sz w:val="24"/>
          <w:szCs w:val="24"/>
        </w:rPr>
      </w:pPr>
    </w:p>
    <w:p w14:paraId="1FD8B0FA" w14:textId="0F5EAC27" w:rsidR="0014146E" w:rsidRPr="009E4713" w:rsidRDefault="0014146E" w:rsidP="0014146E">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RETRACTION: </w:t>
      </w:r>
      <w:r w:rsidRPr="009E4713">
        <w:rPr>
          <w:rFonts w:ascii="Times New Roman" w:hAnsi="Times New Roman" w:cs="Times New Roman"/>
          <w:i/>
          <w:sz w:val="24"/>
          <w:szCs w:val="24"/>
        </w:rPr>
        <w:t>Salvage Ship:</w:t>
      </w:r>
    </w:p>
    <w:p w14:paraId="570A2C47" w14:textId="77777777" w:rsidR="0014146E" w:rsidRPr="009E4713" w:rsidRDefault="0014146E" w:rsidP="0014146E">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[Looking for a sunken ship, the mate of a salvage ship works from an old log and makes mistaken calculations, and concludes:]</w:t>
      </w:r>
    </w:p>
    <w:p w14:paraId="3C51883E" w14:textId="77777777" w:rsidR="0014146E" w:rsidRPr="009E4713" w:rsidRDefault="0014146E" w:rsidP="0014146E">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MATE: It is possible that the ship is in this bay. </w:t>
      </w:r>
    </w:p>
    <w:p w14:paraId="1EE4944F" w14:textId="77777777" w:rsidR="0014146E" w:rsidRPr="009E4713" w:rsidRDefault="0014146E" w:rsidP="0014146E">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[After more careful examination of the log, he concludes:]</w:t>
      </w:r>
    </w:p>
    <w:p w14:paraId="421A4FC0" w14:textId="7D5C0506" w:rsidR="0014146E" w:rsidRDefault="0014146E" w:rsidP="0014146E">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MATE: I was mistaken when I said it was possible that the ship is in this bay. </w:t>
      </w:r>
    </w:p>
    <w:p w14:paraId="3DFF11D6" w14:textId="77777777" w:rsidR="0014146E" w:rsidRDefault="0014146E" w:rsidP="0014146E">
      <w:pPr>
        <w:spacing w:after="0" w:line="240" w:lineRule="auto"/>
        <w:ind w:left="720"/>
        <w:rPr>
          <w:rFonts w:ascii="Times New Roman" w:hAnsi="Times New Roman" w:cs="Times New Roman"/>
          <w:sz w:val="24"/>
          <w:szCs w:val="24"/>
        </w:rPr>
      </w:pPr>
    </w:p>
    <w:p w14:paraId="61AECF8E" w14:textId="2A3A12B2" w:rsidR="003B007A" w:rsidRDefault="00B71ED9" w:rsidP="0076745A">
      <w:pPr>
        <w:spacing w:after="0" w:line="360" w:lineRule="auto"/>
        <w:rPr>
          <w:rFonts w:ascii="Times New Roman" w:hAnsi="Times New Roman" w:cs="Times New Roman"/>
          <w:sz w:val="24"/>
          <w:szCs w:val="24"/>
        </w:rPr>
      </w:pPr>
      <w:r w:rsidRPr="00B71ED9">
        <w:rPr>
          <w:rFonts w:ascii="Times New Roman" w:hAnsi="Times New Roman" w:cs="Times New Roman"/>
          <w:sz w:val="24"/>
          <w:szCs w:val="24"/>
        </w:rPr>
        <w:t xml:space="preserve">In this case, </w:t>
      </w:r>
      <w:r w:rsidR="0066658B">
        <w:rPr>
          <w:rFonts w:ascii="Times New Roman" w:hAnsi="Times New Roman" w:cs="Times New Roman"/>
          <w:sz w:val="24"/>
          <w:szCs w:val="24"/>
        </w:rPr>
        <w:t xml:space="preserve">to explain why the mate would be justified in </w:t>
      </w:r>
      <w:r w:rsidR="00DF1522">
        <w:rPr>
          <w:rFonts w:ascii="Times New Roman" w:hAnsi="Times New Roman" w:cs="Times New Roman"/>
          <w:sz w:val="24"/>
          <w:szCs w:val="24"/>
        </w:rPr>
        <w:t xml:space="preserve">retracting his original statement </w:t>
      </w:r>
      <w:r w:rsidR="00222896">
        <w:rPr>
          <w:rFonts w:ascii="Times New Roman" w:hAnsi="Times New Roman" w:cs="Times New Roman"/>
          <w:sz w:val="24"/>
          <w:szCs w:val="24"/>
        </w:rPr>
        <w:t>group contextualism would</w:t>
      </w:r>
      <w:r w:rsidR="00DF1522">
        <w:rPr>
          <w:rFonts w:ascii="Times New Roman" w:hAnsi="Times New Roman" w:cs="Times New Roman"/>
          <w:sz w:val="24"/>
          <w:szCs w:val="24"/>
        </w:rPr>
        <w:t xml:space="preserve"> that his original statement was false in light of the group’s knowledge as it would later develop. But </w:t>
      </w:r>
      <w:r w:rsidR="00DF1522" w:rsidRPr="009E4713">
        <w:rPr>
          <w:rFonts w:ascii="Times New Roman" w:hAnsi="Times New Roman" w:cs="Times New Roman"/>
          <w:sz w:val="24"/>
          <w:szCs w:val="24"/>
        </w:rPr>
        <w:t>Przyjemski notes MacFarlane’s (2011) point</w:t>
      </w:r>
      <w:r w:rsidR="00DF1522">
        <w:rPr>
          <w:rFonts w:ascii="Times New Roman" w:hAnsi="Times New Roman" w:cs="Times New Roman"/>
          <w:sz w:val="24"/>
          <w:szCs w:val="24"/>
        </w:rPr>
        <w:t xml:space="preserve"> this makes it difficult to see how the mate would have been </w:t>
      </w:r>
      <w:r w:rsidR="00DF1522">
        <w:rPr>
          <w:rFonts w:ascii="Times New Roman" w:hAnsi="Times New Roman" w:cs="Times New Roman"/>
          <w:i/>
          <w:sz w:val="24"/>
          <w:szCs w:val="24"/>
        </w:rPr>
        <w:t>warranted</w:t>
      </w:r>
      <w:r w:rsidR="00DF1522">
        <w:rPr>
          <w:rFonts w:ascii="Times New Roman" w:hAnsi="Times New Roman" w:cs="Times New Roman"/>
          <w:sz w:val="24"/>
          <w:szCs w:val="24"/>
        </w:rPr>
        <w:t xml:space="preserve"> in asserting the possibility in</w:t>
      </w:r>
      <w:r w:rsidR="00222896">
        <w:rPr>
          <w:rFonts w:ascii="Times New Roman" w:hAnsi="Times New Roman" w:cs="Times New Roman"/>
          <w:sz w:val="24"/>
          <w:szCs w:val="24"/>
        </w:rPr>
        <w:t xml:space="preserve"> the first place: h</w:t>
      </w:r>
      <w:r w:rsidR="00DF1522">
        <w:rPr>
          <w:rFonts w:ascii="Times New Roman" w:hAnsi="Times New Roman" w:cs="Times New Roman"/>
          <w:sz w:val="24"/>
          <w:szCs w:val="24"/>
        </w:rPr>
        <w:t xml:space="preserve">e knows nothing about what the group will know in the future, and is in no position to assert what is compatible with </w:t>
      </w:r>
      <w:r w:rsidR="00222896">
        <w:rPr>
          <w:rFonts w:ascii="Times New Roman" w:hAnsi="Times New Roman" w:cs="Times New Roman"/>
          <w:sz w:val="24"/>
          <w:szCs w:val="24"/>
        </w:rPr>
        <w:t>it</w:t>
      </w:r>
      <w:r w:rsidR="00DF1522">
        <w:rPr>
          <w:rFonts w:ascii="Times New Roman" w:hAnsi="Times New Roman" w:cs="Times New Roman"/>
          <w:sz w:val="24"/>
          <w:szCs w:val="24"/>
        </w:rPr>
        <w:t>.</w:t>
      </w:r>
      <w:r w:rsidR="003F6D80">
        <w:rPr>
          <w:rStyle w:val="FootnoteReference"/>
          <w:rFonts w:ascii="Times New Roman" w:hAnsi="Times New Roman" w:cs="Times New Roman"/>
          <w:sz w:val="24"/>
          <w:szCs w:val="24"/>
        </w:rPr>
        <w:footnoteReference w:id="28"/>
      </w:r>
      <w:r w:rsidR="00DF1522">
        <w:rPr>
          <w:rFonts w:ascii="Times New Roman" w:hAnsi="Times New Roman" w:cs="Times New Roman"/>
          <w:sz w:val="24"/>
          <w:szCs w:val="24"/>
        </w:rPr>
        <w:t xml:space="preserve"> </w:t>
      </w:r>
    </w:p>
    <w:p w14:paraId="078233D6" w14:textId="73BFB4E5" w:rsidR="0076745A" w:rsidRPr="00020E23" w:rsidRDefault="00B41CB3" w:rsidP="00E92749">
      <w:pPr>
        <w:spacing w:after="0" w:line="360" w:lineRule="auto"/>
        <w:ind w:firstLine="720"/>
        <w:rPr>
          <w:rFonts w:ascii="Times New Roman" w:hAnsi="Times New Roman" w:cs="Times New Roman"/>
          <w:b/>
          <w:sz w:val="24"/>
          <w:szCs w:val="24"/>
        </w:rPr>
      </w:pPr>
      <w:r w:rsidRPr="009E4713">
        <w:rPr>
          <w:rFonts w:ascii="Times New Roman" w:hAnsi="Times New Roman" w:cs="Times New Roman"/>
          <w:sz w:val="24"/>
          <w:szCs w:val="24"/>
        </w:rPr>
        <w:t>Przyjemski</w:t>
      </w:r>
      <w:r>
        <w:rPr>
          <w:rFonts w:ascii="Times New Roman" w:hAnsi="Times New Roman" w:cs="Times New Roman"/>
          <w:sz w:val="24"/>
          <w:szCs w:val="24"/>
        </w:rPr>
        <w:t xml:space="preserve"> </w:t>
      </w:r>
      <w:r w:rsidR="0076745A" w:rsidRPr="009E4713">
        <w:rPr>
          <w:rFonts w:ascii="Times New Roman" w:hAnsi="Times New Roman" w:cs="Times New Roman"/>
          <w:sz w:val="24"/>
          <w:szCs w:val="24"/>
        </w:rPr>
        <w:t xml:space="preserve">makes the case that her positive evidentialist conception </w:t>
      </w:r>
      <w:r w:rsidR="00B36573">
        <w:rPr>
          <w:rFonts w:ascii="Times New Roman" w:hAnsi="Times New Roman" w:cs="Times New Roman"/>
          <w:sz w:val="24"/>
          <w:szCs w:val="24"/>
        </w:rPr>
        <w:t xml:space="preserve">easily accounts for </w:t>
      </w:r>
      <w:r>
        <w:rPr>
          <w:rFonts w:ascii="Times New Roman" w:hAnsi="Times New Roman" w:cs="Times New Roman"/>
          <w:sz w:val="24"/>
          <w:szCs w:val="24"/>
        </w:rPr>
        <w:t>the first two cases</w:t>
      </w:r>
      <w:r w:rsidR="0076745A" w:rsidRPr="009E4713">
        <w:rPr>
          <w:rFonts w:ascii="Times New Roman" w:hAnsi="Times New Roman" w:cs="Times New Roman"/>
          <w:sz w:val="24"/>
          <w:szCs w:val="24"/>
        </w:rPr>
        <w:t xml:space="preserve">. </w:t>
      </w:r>
      <w:r w:rsidR="00B36573">
        <w:rPr>
          <w:rFonts w:ascii="Times New Roman" w:hAnsi="Times New Roman" w:cs="Times New Roman"/>
          <w:sz w:val="24"/>
          <w:szCs w:val="24"/>
        </w:rPr>
        <w:t xml:space="preserve">Regarding </w:t>
      </w:r>
      <w:r w:rsidR="00B36573">
        <w:rPr>
          <w:rFonts w:ascii="Times New Roman" w:hAnsi="Times New Roman" w:cs="Times New Roman"/>
          <w:i/>
          <w:sz w:val="24"/>
          <w:szCs w:val="24"/>
        </w:rPr>
        <w:t>Watson/</w:t>
      </w:r>
      <w:r w:rsidR="00B66506">
        <w:rPr>
          <w:rFonts w:ascii="Times New Roman" w:hAnsi="Times New Roman" w:cs="Times New Roman"/>
          <w:i/>
          <w:sz w:val="24"/>
          <w:szCs w:val="24"/>
        </w:rPr>
        <w:t>Sherlock</w:t>
      </w:r>
      <w:r w:rsidR="008970E9">
        <w:rPr>
          <w:rFonts w:ascii="Times New Roman" w:hAnsi="Times New Roman" w:cs="Times New Roman"/>
          <w:i/>
          <w:sz w:val="24"/>
          <w:szCs w:val="24"/>
        </w:rPr>
        <w:t xml:space="preserve"> </w:t>
      </w:r>
      <w:r w:rsidR="0076745A" w:rsidRPr="009E4713">
        <w:rPr>
          <w:rFonts w:ascii="Times New Roman" w:hAnsi="Times New Roman" w:cs="Times New Roman"/>
          <w:sz w:val="24"/>
          <w:szCs w:val="24"/>
        </w:rPr>
        <w:t>she claims that disagreement about epi</w:t>
      </w:r>
      <w:r>
        <w:rPr>
          <w:rFonts w:ascii="Times New Roman" w:hAnsi="Times New Roman" w:cs="Times New Roman"/>
          <w:sz w:val="24"/>
          <w:szCs w:val="24"/>
        </w:rPr>
        <w:t xml:space="preserve">stemic </w:t>
      </w:r>
      <w:r w:rsidR="003F6D80">
        <w:rPr>
          <w:rFonts w:ascii="Times New Roman" w:hAnsi="Times New Roman" w:cs="Times New Roman"/>
          <w:sz w:val="24"/>
          <w:szCs w:val="24"/>
        </w:rPr>
        <w:t>possibilities</w:t>
      </w:r>
      <w:r w:rsidR="0076745A" w:rsidRPr="009E4713">
        <w:rPr>
          <w:rFonts w:ascii="Times New Roman" w:hAnsi="Times New Roman" w:cs="Times New Roman"/>
          <w:sz w:val="24"/>
          <w:szCs w:val="24"/>
        </w:rPr>
        <w:t xml:space="preserve"> can be understood as a form of disagreement about evidential support. </w:t>
      </w:r>
      <w:r w:rsidR="008970E9">
        <w:rPr>
          <w:rFonts w:ascii="Times New Roman" w:hAnsi="Times New Roman" w:cs="Times New Roman"/>
          <w:sz w:val="24"/>
          <w:szCs w:val="24"/>
        </w:rPr>
        <w:t>W</w:t>
      </w:r>
      <w:r w:rsidR="0076745A" w:rsidRPr="009E4713">
        <w:rPr>
          <w:rFonts w:ascii="Times New Roman" w:hAnsi="Times New Roman" w:cs="Times New Roman"/>
          <w:sz w:val="24"/>
          <w:szCs w:val="24"/>
        </w:rPr>
        <w:t xml:space="preserve">hen Watson learns new information from </w:t>
      </w:r>
      <w:r w:rsidR="00B66506">
        <w:rPr>
          <w:rFonts w:ascii="Times New Roman" w:hAnsi="Times New Roman" w:cs="Times New Roman"/>
          <w:sz w:val="24"/>
          <w:szCs w:val="24"/>
        </w:rPr>
        <w:t>Sherlock</w:t>
      </w:r>
      <w:r w:rsidR="0076745A" w:rsidRPr="009E4713">
        <w:rPr>
          <w:rFonts w:ascii="Times New Roman" w:hAnsi="Times New Roman" w:cs="Times New Roman"/>
          <w:sz w:val="24"/>
          <w:szCs w:val="24"/>
        </w:rPr>
        <w:t>, he realizes that his previous evidence that Moriarty is in Beijing was not real, but merely apparent</w:t>
      </w:r>
      <w:r w:rsidR="008970E9">
        <w:rPr>
          <w:rFonts w:ascii="Times New Roman" w:hAnsi="Times New Roman" w:cs="Times New Roman"/>
          <w:sz w:val="24"/>
          <w:szCs w:val="24"/>
        </w:rPr>
        <w:t>, so he rejects his previous claim that his evidence supported Moriarty’s being in Beijing</w:t>
      </w:r>
      <w:r w:rsidR="0076745A" w:rsidRPr="009E4713">
        <w:rPr>
          <w:rFonts w:ascii="Times New Roman" w:hAnsi="Times New Roman" w:cs="Times New Roman"/>
          <w:sz w:val="24"/>
          <w:szCs w:val="24"/>
        </w:rPr>
        <w:t xml:space="preserve">. </w:t>
      </w:r>
      <w:r w:rsidR="008970E9">
        <w:rPr>
          <w:rFonts w:ascii="Times New Roman" w:hAnsi="Times New Roman" w:cs="Times New Roman"/>
          <w:sz w:val="24"/>
          <w:szCs w:val="24"/>
        </w:rPr>
        <w:t xml:space="preserve">The </w:t>
      </w:r>
      <w:r w:rsidR="0076745A" w:rsidRPr="009E4713">
        <w:rPr>
          <w:rFonts w:ascii="Times New Roman" w:hAnsi="Times New Roman" w:cs="Times New Roman"/>
          <w:sz w:val="24"/>
          <w:szCs w:val="24"/>
        </w:rPr>
        <w:t xml:space="preserve">same point accounts for how the Mate in </w:t>
      </w:r>
      <w:r w:rsidR="0076745A" w:rsidRPr="009E4713">
        <w:rPr>
          <w:rFonts w:ascii="Times New Roman" w:hAnsi="Times New Roman" w:cs="Times New Roman"/>
          <w:sz w:val="24"/>
          <w:szCs w:val="24"/>
        </w:rPr>
        <w:lastRenderedPageBreak/>
        <w:t xml:space="preserve">the </w:t>
      </w:r>
      <w:r w:rsidR="0076745A" w:rsidRPr="009E4713">
        <w:rPr>
          <w:rFonts w:ascii="Times New Roman" w:hAnsi="Times New Roman" w:cs="Times New Roman"/>
          <w:i/>
          <w:sz w:val="24"/>
          <w:szCs w:val="24"/>
        </w:rPr>
        <w:t xml:space="preserve">Salvage Ship </w:t>
      </w:r>
      <w:r w:rsidR="0076745A" w:rsidRPr="009E4713">
        <w:rPr>
          <w:rFonts w:ascii="Times New Roman" w:hAnsi="Times New Roman" w:cs="Times New Roman"/>
          <w:sz w:val="24"/>
          <w:szCs w:val="24"/>
        </w:rPr>
        <w:t xml:space="preserve">case comes to disagree with his own previous </w:t>
      </w:r>
      <w:r w:rsidR="008970E9">
        <w:rPr>
          <w:rFonts w:ascii="Times New Roman" w:hAnsi="Times New Roman" w:cs="Times New Roman"/>
          <w:sz w:val="24"/>
          <w:szCs w:val="24"/>
        </w:rPr>
        <w:t>assessment: the mate also comes to see that he only possessed apparent evidence for the location of the ship, not real evidence</w:t>
      </w:r>
      <w:r w:rsidR="00603665">
        <w:rPr>
          <w:rFonts w:ascii="Times New Roman" w:hAnsi="Times New Roman" w:cs="Times New Roman"/>
          <w:sz w:val="24"/>
          <w:szCs w:val="24"/>
        </w:rPr>
        <w:t>.</w:t>
      </w:r>
      <w:r w:rsidR="0076745A" w:rsidRPr="009E4713">
        <w:rPr>
          <w:rFonts w:ascii="Times New Roman" w:hAnsi="Times New Roman" w:cs="Times New Roman"/>
          <w:sz w:val="24"/>
          <w:szCs w:val="24"/>
        </w:rPr>
        <w:t xml:space="preserve"> </w:t>
      </w:r>
    </w:p>
    <w:p w14:paraId="29AD5106" w14:textId="0BEE872A" w:rsidR="0076745A" w:rsidRDefault="00B41CB3" w:rsidP="00B41CB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think that </w:t>
      </w:r>
      <w:r w:rsidRPr="009E4713">
        <w:rPr>
          <w:rFonts w:ascii="Times New Roman" w:hAnsi="Times New Roman" w:cs="Times New Roman"/>
          <w:sz w:val="24"/>
          <w:szCs w:val="24"/>
        </w:rPr>
        <w:t>Przyjemski</w:t>
      </w:r>
      <w:r>
        <w:rPr>
          <w:rFonts w:ascii="Times New Roman" w:hAnsi="Times New Roman" w:cs="Times New Roman"/>
          <w:sz w:val="24"/>
          <w:szCs w:val="24"/>
        </w:rPr>
        <w:t xml:space="preserve">’s account here is a breath of fresh air, but that an even more effective positive evidentialist explanation is available. </w:t>
      </w:r>
      <w:r w:rsidR="001A52DF">
        <w:rPr>
          <w:rFonts w:ascii="Times New Roman" w:hAnsi="Times New Roman" w:cs="Times New Roman"/>
          <w:sz w:val="24"/>
          <w:szCs w:val="24"/>
        </w:rPr>
        <w:t xml:space="preserve">It is extremely awkward to suggest that in every case of retraction resulting from disagreement, a possibility claim is retracted because the supporting evidence in question is now seen to be merely apparent. </w:t>
      </w:r>
      <w:r w:rsidR="00E75A1F">
        <w:rPr>
          <w:rFonts w:ascii="Times New Roman" w:hAnsi="Times New Roman" w:cs="Times New Roman"/>
          <w:sz w:val="24"/>
          <w:szCs w:val="24"/>
        </w:rPr>
        <w:t xml:space="preserve">After all, PEEP is a form of evidentialism, and a robust evidentialist ethic should say that attitudes are justified by the </w:t>
      </w:r>
      <w:r w:rsidR="00E75A1F">
        <w:rPr>
          <w:rFonts w:ascii="Times New Roman" w:hAnsi="Times New Roman" w:cs="Times New Roman"/>
          <w:i/>
          <w:sz w:val="24"/>
          <w:szCs w:val="24"/>
        </w:rPr>
        <w:t xml:space="preserve">evidence, </w:t>
      </w:r>
      <w:r w:rsidR="00E75A1F">
        <w:rPr>
          <w:rFonts w:ascii="Times New Roman" w:hAnsi="Times New Roman" w:cs="Times New Roman"/>
          <w:sz w:val="24"/>
          <w:szCs w:val="24"/>
        </w:rPr>
        <w:t xml:space="preserve">not just by the </w:t>
      </w:r>
      <w:r w:rsidR="00E75A1F">
        <w:rPr>
          <w:rFonts w:ascii="Times New Roman" w:hAnsi="Times New Roman" w:cs="Times New Roman"/>
          <w:i/>
          <w:sz w:val="24"/>
          <w:szCs w:val="24"/>
        </w:rPr>
        <w:t xml:space="preserve">apparent </w:t>
      </w:r>
      <w:r w:rsidR="00E75A1F">
        <w:rPr>
          <w:rFonts w:ascii="Times New Roman" w:hAnsi="Times New Roman" w:cs="Times New Roman"/>
          <w:sz w:val="24"/>
          <w:szCs w:val="24"/>
        </w:rPr>
        <w:t xml:space="preserve">evidence. Perhaps the presence of merely apparent evidence can </w:t>
      </w:r>
      <w:r w:rsidR="00E75A1F">
        <w:rPr>
          <w:rFonts w:ascii="Times New Roman" w:hAnsi="Times New Roman" w:cs="Times New Roman"/>
          <w:i/>
          <w:sz w:val="24"/>
          <w:szCs w:val="24"/>
        </w:rPr>
        <w:t xml:space="preserve">excuse </w:t>
      </w:r>
      <w:r w:rsidR="00E75A1F">
        <w:rPr>
          <w:rFonts w:ascii="Times New Roman" w:hAnsi="Times New Roman" w:cs="Times New Roman"/>
          <w:sz w:val="24"/>
          <w:szCs w:val="24"/>
        </w:rPr>
        <w:t xml:space="preserve">someone for taking </w:t>
      </w:r>
      <w:r w:rsidR="00831A71">
        <w:rPr>
          <w:rFonts w:ascii="Times New Roman" w:hAnsi="Times New Roman" w:cs="Times New Roman"/>
          <w:sz w:val="24"/>
          <w:szCs w:val="24"/>
        </w:rPr>
        <w:t>up some</w:t>
      </w:r>
      <w:r w:rsidR="00E75A1F">
        <w:rPr>
          <w:rFonts w:ascii="Times New Roman" w:hAnsi="Times New Roman" w:cs="Times New Roman"/>
          <w:sz w:val="24"/>
          <w:szCs w:val="24"/>
        </w:rPr>
        <w:t xml:space="preserve"> attitude, but it hardly seems to </w:t>
      </w:r>
      <w:r w:rsidR="00E75A1F">
        <w:rPr>
          <w:rFonts w:ascii="Times New Roman" w:hAnsi="Times New Roman" w:cs="Times New Roman"/>
          <w:i/>
          <w:sz w:val="24"/>
          <w:szCs w:val="24"/>
        </w:rPr>
        <w:t xml:space="preserve">justify </w:t>
      </w:r>
      <w:r w:rsidR="00C11BAD">
        <w:rPr>
          <w:rFonts w:ascii="Times New Roman" w:hAnsi="Times New Roman" w:cs="Times New Roman"/>
          <w:sz w:val="24"/>
          <w:szCs w:val="24"/>
        </w:rPr>
        <w:t>it.</w:t>
      </w:r>
      <w:r w:rsidR="00430920">
        <w:rPr>
          <w:rFonts w:ascii="Times New Roman" w:hAnsi="Times New Roman" w:cs="Times New Roman"/>
          <w:sz w:val="24"/>
          <w:szCs w:val="24"/>
        </w:rPr>
        <w:t xml:space="preserve"> If only non-misleading evidence forms the basis of epistemic possibilities, the set of epistemic possibilities is equivalent with the set of true propositions. But </w:t>
      </w:r>
      <w:r w:rsidR="00624EBD">
        <w:rPr>
          <w:rFonts w:ascii="Times New Roman" w:hAnsi="Times New Roman" w:cs="Times New Roman"/>
          <w:sz w:val="24"/>
          <w:szCs w:val="24"/>
        </w:rPr>
        <w:t>it seems that the whole of giving an account of epistemic</w:t>
      </w:r>
      <w:r w:rsidR="00430920">
        <w:rPr>
          <w:rFonts w:ascii="Times New Roman" w:hAnsi="Times New Roman" w:cs="Times New Roman"/>
          <w:sz w:val="24"/>
          <w:szCs w:val="24"/>
        </w:rPr>
        <w:t xml:space="preserve"> possibility is to </w:t>
      </w:r>
      <w:r w:rsidR="00624EBD">
        <w:rPr>
          <w:rFonts w:ascii="Times New Roman" w:hAnsi="Times New Roman" w:cs="Times New Roman"/>
          <w:sz w:val="24"/>
          <w:szCs w:val="24"/>
        </w:rPr>
        <w:t xml:space="preserve">explain how there can be multiple epistemic possibilities at a given time. </w:t>
      </w:r>
    </w:p>
    <w:p w14:paraId="1A20DDAA" w14:textId="3AFACBB6" w:rsidR="0065254C" w:rsidRDefault="00223908" w:rsidP="00B41CB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F5991">
        <w:rPr>
          <w:rFonts w:ascii="Times New Roman" w:hAnsi="Times New Roman" w:cs="Times New Roman"/>
          <w:sz w:val="24"/>
          <w:szCs w:val="24"/>
        </w:rPr>
        <w:t xml:space="preserve">Let’s suppose that Watson himself is no NEP theorist and so has some </w:t>
      </w:r>
      <w:r w:rsidR="00C11BAD">
        <w:rPr>
          <w:rFonts w:ascii="Times New Roman" w:hAnsi="Times New Roman" w:cs="Times New Roman"/>
          <w:sz w:val="24"/>
          <w:szCs w:val="24"/>
        </w:rPr>
        <w:t xml:space="preserve">misleading and so </w:t>
      </w:r>
      <w:r w:rsidR="001F5991">
        <w:rPr>
          <w:rFonts w:ascii="Times New Roman" w:hAnsi="Times New Roman" w:cs="Times New Roman"/>
          <w:sz w:val="24"/>
          <w:szCs w:val="24"/>
        </w:rPr>
        <w:t xml:space="preserve">merely apparent evidence in favor of </w:t>
      </w:r>
      <w:r w:rsidR="00212484">
        <w:rPr>
          <w:rFonts w:ascii="Times New Roman" w:hAnsi="Times New Roman" w:cs="Times New Roman"/>
          <w:sz w:val="24"/>
          <w:szCs w:val="24"/>
        </w:rPr>
        <w:t>Moriarty’s being in Beijing. It is merely apparent, let’s say, because Watson is being sloppy: he heard a rumor from a source known to spread falsehoods, and uncritically accepts it as a source worthy of consideration</w:t>
      </w:r>
      <w:r w:rsidR="00C11BAD">
        <w:rPr>
          <w:rFonts w:ascii="Times New Roman" w:hAnsi="Times New Roman" w:cs="Times New Roman"/>
          <w:sz w:val="24"/>
          <w:szCs w:val="24"/>
        </w:rPr>
        <w:t>, when he should have known better</w:t>
      </w:r>
      <w:r w:rsidR="00212484">
        <w:rPr>
          <w:rFonts w:ascii="Times New Roman" w:hAnsi="Times New Roman" w:cs="Times New Roman"/>
          <w:sz w:val="24"/>
          <w:szCs w:val="24"/>
        </w:rPr>
        <w:t xml:space="preserve">. In such a case, I agree with </w:t>
      </w:r>
      <w:r w:rsidR="00212484" w:rsidRPr="009E4713">
        <w:rPr>
          <w:rFonts w:ascii="Times New Roman" w:hAnsi="Times New Roman" w:cs="Times New Roman"/>
          <w:sz w:val="24"/>
          <w:szCs w:val="24"/>
        </w:rPr>
        <w:t>Przyjemski</w:t>
      </w:r>
      <w:r w:rsidR="00212484">
        <w:rPr>
          <w:rFonts w:ascii="Times New Roman" w:hAnsi="Times New Roman" w:cs="Times New Roman"/>
          <w:sz w:val="24"/>
          <w:szCs w:val="24"/>
        </w:rPr>
        <w:t xml:space="preserve"> that Watson retracts his earlier claim </w:t>
      </w:r>
      <w:r w:rsidR="003B5BA7">
        <w:rPr>
          <w:rFonts w:ascii="Times New Roman" w:hAnsi="Times New Roman" w:cs="Times New Roman"/>
          <w:sz w:val="24"/>
          <w:szCs w:val="24"/>
        </w:rPr>
        <w:t>because it was based on merely apparent evidence, not real evidence</w:t>
      </w:r>
      <w:r w:rsidR="00212484">
        <w:rPr>
          <w:rFonts w:ascii="Times New Roman" w:hAnsi="Times New Roman" w:cs="Times New Roman"/>
          <w:sz w:val="24"/>
          <w:szCs w:val="24"/>
        </w:rPr>
        <w:t>.</w:t>
      </w:r>
      <w:r w:rsidR="003B5BA7">
        <w:rPr>
          <w:rFonts w:ascii="Times New Roman" w:hAnsi="Times New Roman" w:cs="Times New Roman"/>
          <w:sz w:val="24"/>
          <w:szCs w:val="24"/>
        </w:rPr>
        <w:t xml:space="preserve"> Watson is, in effect, blaming himself for not living up to the evidentialist norm.</w:t>
      </w:r>
      <w:r w:rsidR="00212484">
        <w:rPr>
          <w:rFonts w:ascii="Times New Roman" w:hAnsi="Times New Roman" w:cs="Times New Roman"/>
          <w:sz w:val="24"/>
          <w:szCs w:val="24"/>
        </w:rPr>
        <w:t xml:space="preserve"> Of course, in such a case, he wasn’t exactly warranted in asserting it in the first place. </w:t>
      </w:r>
    </w:p>
    <w:p w14:paraId="386D90F0" w14:textId="0B8D277B" w:rsidR="00B66506" w:rsidRDefault="00212484" w:rsidP="0065254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more interesting case is where Watson really is justified because his evidence is real. </w:t>
      </w:r>
      <w:r w:rsidR="00F245EA">
        <w:rPr>
          <w:rFonts w:ascii="Times New Roman" w:hAnsi="Times New Roman" w:cs="Times New Roman"/>
          <w:sz w:val="24"/>
          <w:szCs w:val="24"/>
        </w:rPr>
        <w:t xml:space="preserve">Suppose instead that Watson hears a report from a reliable source he has no reason to doubt. Of course he knows that informants can make mistakes, and this is why he is only considering this </w:t>
      </w:r>
      <w:r w:rsidR="007D46EC">
        <w:rPr>
          <w:rFonts w:ascii="Times New Roman" w:hAnsi="Times New Roman" w:cs="Times New Roman"/>
          <w:sz w:val="24"/>
          <w:szCs w:val="24"/>
        </w:rPr>
        <w:t xml:space="preserve">as a possibility, not even a probability. But let’s suppose that the source has been compromised: Moriarty himself has </w:t>
      </w:r>
      <w:r w:rsidR="00E3678C">
        <w:rPr>
          <w:rFonts w:ascii="Times New Roman" w:hAnsi="Times New Roman" w:cs="Times New Roman"/>
          <w:sz w:val="24"/>
          <w:szCs w:val="24"/>
        </w:rPr>
        <w:t>forced the source</w:t>
      </w:r>
      <w:r w:rsidR="007D46EC">
        <w:rPr>
          <w:rFonts w:ascii="Times New Roman" w:hAnsi="Times New Roman" w:cs="Times New Roman"/>
          <w:sz w:val="24"/>
          <w:szCs w:val="24"/>
        </w:rPr>
        <w:t xml:space="preserve"> to spread false rumors about his whereabouts, to distract Watson and Holmes from the fact that he is in London. In such a case, Watson </w:t>
      </w:r>
      <w:r w:rsidR="001A31A1">
        <w:rPr>
          <w:rFonts w:ascii="Times New Roman" w:hAnsi="Times New Roman" w:cs="Times New Roman"/>
          <w:sz w:val="24"/>
          <w:szCs w:val="24"/>
        </w:rPr>
        <w:t xml:space="preserve">is </w:t>
      </w:r>
      <w:r w:rsidR="00E3678C">
        <w:rPr>
          <w:rFonts w:ascii="Times New Roman" w:hAnsi="Times New Roman" w:cs="Times New Roman"/>
          <w:sz w:val="24"/>
          <w:szCs w:val="24"/>
        </w:rPr>
        <w:t>quite justified</w:t>
      </w:r>
      <w:r w:rsidR="007D46EC">
        <w:rPr>
          <w:rFonts w:ascii="Times New Roman" w:hAnsi="Times New Roman" w:cs="Times New Roman"/>
          <w:sz w:val="24"/>
          <w:szCs w:val="24"/>
        </w:rPr>
        <w:t xml:space="preserve"> in considering it as possi</w:t>
      </w:r>
      <w:r w:rsidR="00E3678C">
        <w:rPr>
          <w:rFonts w:ascii="Times New Roman" w:hAnsi="Times New Roman" w:cs="Times New Roman"/>
          <w:sz w:val="24"/>
          <w:szCs w:val="24"/>
        </w:rPr>
        <w:t>ble that Moriarty is in Beijing</w:t>
      </w:r>
      <w:r w:rsidR="007D46EC">
        <w:rPr>
          <w:rFonts w:ascii="Times New Roman" w:hAnsi="Times New Roman" w:cs="Times New Roman"/>
          <w:sz w:val="24"/>
          <w:szCs w:val="24"/>
        </w:rPr>
        <w:t xml:space="preserve">. </w:t>
      </w:r>
      <w:r w:rsidR="00B23CC4">
        <w:rPr>
          <w:rFonts w:ascii="Times New Roman" w:hAnsi="Times New Roman" w:cs="Times New Roman"/>
          <w:sz w:val="24"/>
          <w:szCs w:val="24"/>
        </w:rPr>
        <w:t xml:space="preserve">He has </w:t>
      </w:r>
      <w:r w:rsidR="00B23CC4" w:rsidRPr="00E3678C">
        <w:rPr>
          <w:rFonts w:ascii="Times New Roman" w:hAnsi="Times New Roman" w:cs="Times New Roman"/>
          <w:i/>
          <w:sz w:val="24"/>
          <w:szCs w:val="24"/>
        </w:rPr>
        <w:t>real</w:t>
      </w:r>
      <w:r w:rsidR="00B23CC4">
        <w:rPr>
          <w:rFonts w:ascii="Times New Roman" w:hAnsi="Times New Roman" w:cs="Times New Roman"/>
          <w:sz w:val="24"/>
          <w:szCs w:val="24"/>
        </w:rPr>
        <w:t xml:space="preserve"> </w:t>
      </w:r>
      <w:r w:rsidR="00E3678C">
        <w:rPr>
          <w:rFonts w:ascii="Times New Roman" w:hAnsi="Times New Roman" w:cs="Times New Roman"/>
          <w:sz w:val="24"/>
          <w:szCs w:val="24"/>
        </w:rPr>
        <w:t xml:space="preserve">but admittedly </w:t>
      </w:r>
      <w:r w:rsidR="00E3678C" w:rsidRPr="00E3678C">
        <w:rPr>
          <w:rFonts w:ascii="Times New Roman" w:hAnsi="Times New Roman" w:cs="Times New Roman"/>
          <w:i/>
          <w:sz w:val="24"/>
          <w:szCs w:val="24"/>
        </w:rPr>
        <w:t>defeasible</w:t>
      </w:r>
      <w:r w:rsidR="008D7339">
        <w:rPr>
          <w:rFonts w:ascii="Times New Roman" w:hAnsi="Times New Roman" w:cs="Times New Roman"/>
          <w:sz w:val="24"/>
          <w:szCs w:val="24"/>
        </w:rPr>
        <w:t xml:space="preserve">, but still undefeated </w:t>
      </w:r>
      <w:r w:rsidR="00E3678C">
        <w:rPr>
          <w:rFonts w:ascii="Times New Roman" w:hAnsi="Times New Roman" w:cs="Times New Roman"/>
          <w:sz w:val="24"/>
          <w:szCs w:val="24"/>
        </w:rPr>
        <w:t>evidence for his claim</w:t>
      </w:r>
      <w:r w:rsidR="008D7339">
        <w:rPr>
          <w:rFonts w:ascii="Times New Roman" w:hAnsi="Times New Roman" w:cs="Times New Roman"/>
          <w:sz w:val="24"/>
          <w:szCs w:val="24"/>
        </w:rPr>
        <w:t xml:space="preserve"> at this time</w:t>
      </w:r>
      <w:r w:rsidR="00B23CC4">
        <w:rPr>
          <w:rFonts w:ascii="Times New Roman" w:hAnsi="Times New Roman" w:cs="Times New Roman"/>
          <w:sz w:val="24"/>
          <w:szCs w:val="24"/>
        </w:rPr>
        <w:t xml:space="preserve">. </w:t>
      </w:r>
      <w:r w:rsidR="00F62527">
        <w:rPr>
          <w:rFonts w:ascii="Times New Roman" w:hAnsi="Times New Roman" w:cs="Times New Roman"/>
          <w:sz w:val="24"/>
          <w:szCs w:val="24"/>
        </w:rPr>
        <w:t xml:space="preserve">Why, then, when he receives more credible information about Moriarty’s whereabouts in London </w:t>
      </w:r>
      <w:r w:rsidR="00A14FC1">
        <w:rPr>
          <w:rFonts w:ascii="Times New Roman" w:hAnsi="Times New Roman" w:cs="Times New Roman"/>
          <w:sz w:val="24"/>
          <w:szCs w:val="24"/>
        </w:rPr>
        <w:t>could</w:t>
      </w:r>
      <w:r w:rsidR="00F62527">
        <w:rPr>
          <w:rFonts w:ascii="Times New Roman" w:hAnsi="Times New Roman" w:cs="Times New Roman"/>
          <w:sz w:val="24"/>
          <w:szCs w:val="24"/>
        </w:rPr>
        <w:t xml:space="preserve"> he say he was mistaken? </w:t>
      </w:r>
      <w:r w:rsidR="00E7544F">
        <w:rPr>
          <w:rFonts w:ascii="Times New Roman" w:hAnsi="Times New Roman" w:cs="Times New Roman"/>
          <w:sz w:val="24"/>
          <w:szCs w:val="24"/>
        </w:rPr>
        <w:t xml:space="preserve">First, Watson may be targeting the </w:t>
      </w:r>
      <w:r w:rsidR="00E7544F">
        <w:rPr>
          <w:rFonts w:ascii="Times New Roman" w:hAnsi="Times New Roman" w:cs="Times New Roman"/>
          <w:i/>
          <w:sz w:val="24"/>
          <w:szCs w:val="24"/>
        </w:rPr>
        <w:t>propositional content</w:t>
      </w:r>
      <w:r w:rsidR="00E7544F">
        <w:rPr>
          <w:rFonts w:ascii="Times New Roman" w:hAnsi="Times New Roman" w:cs="Times New Roman"/>
          <w:sz w:val="24"/>
          <w:szCs w:val="24"/>
        </w:rPr>
        <w:t xml:space="preserve"> that he had urged was possible at the </w:t>
      </w:r>
      <w:r w:rsidR="00E7544F">
        <w:rPr>
          <w:rFonts w:ascii="Times New Roman" w:hAnsi="Times New Roman" w:cs="Times New Roman"/>
          <w:sz w:val="24"/>
          <w:szCs w:val="24"/>
        </w:rPr>
        <w:lastRenderedPageBreak/>
        <w:t>time</w:t>
      </w:r>
      <w:r w:rsidR="009861DD">
        <w:rPr>
          <w:rFonts w:ascii="Times New Roman" w:hAnsi="Times New Roman" w:cs="Times New Roman"/>
          <w:sz w:val="24"/>
          <w:szCs w:val="24"/>
        </w:rPr>
        <w:t xml:space="preserve"> (the “prejacent proposition”)</w:t>
      </w:r>
      <w:r w:rsidR="00E7544F">
        <w:rPr>
          <w:rFonts w:ascii="Times New Roman" w:hAnsi="Times New Roman" w:cs="Times New Roman"/>
          <w:sz w:val="24"/>
          <w:szCs w:val="24"/>
        </w:rPr>
        <w:t xml:space="preserve">: with Sherlock’s information, he may now know that Moriarty </w:t>
      </w:r>
      <w:r w:rsidR="00E7544F">
        <w:rPr>
          <w:rFonts w:ascii="Times New Roman" w:hAnsi="Times New Roman" w:cs="Times New Roman"/>
          <w:i/>
          <w:sz w:val="24"/>
          <w:szCs w:val="24"/>
        </w:rPr>
        <w:t>was not</w:t>
      </w:r>
      <w:r w:rsidR="00E7544F">
        <w:rPr>
          <w:rFonts w:ascii="Times New Roman" w:hAnsi="Times New Roman" w:cs="Times New Roman"/>
          <w:sz w:val="24"/>
          <w:szCs w:val="24"/>
        </w:rPr>
        <w:t xml:space="preserve"> in </w:t>
      </w:r>
      <w:r w:rsidR="00B056F7">
        <w:rPr>
          <w:rFonts w:ascii="Times New Roman" w:hAnsi="Times New Roman" w:cs="Times New Roman"/>
          <w:sz w:val="24"/>
          <w:szCs w:val="24"/>
        </w:rPr>
        <w:t xml:space="preserve">Beijing, even if he was justified in thinking he might be. Second, </w:t>
      </w:r>
      <w:r w:rsidR="00FA1E6D">
        <w:rPr>
          <w:rFonts w:ascii="Times New Roman" w:hAnsi="Times New Roman" w:cs="Times New Roman"/>
          <w:sz w:val="24"/>
          <w:szCs w:val="24"/>
        </w:rPr>
        <w:t>even if we ask Watson what he was wrong about, and he says it is the modal claim</w:t>
      </w:r>
      <w:r w:rsidR="00A14FC1">
        <w:rPr>
          <w:rFonts w:ascii="Times New Roman" w:hAnsi="Times New Roman" w:cs="Times New Roman"/>
          <w:sz w:val="24"/>
          <w:szCs w:val="24"/>
        </w:rPr>
        <w:t xml:space="preserve"> itself</w:t>
      </w:r>
      <w:r w:rsidR="00FA1E6D">
        <w:rPr>
          <w:rFonts w:ascii="Times New Roman" w:hAnsi="Times New Roman" w:cs="Times New Roman"/>
          <w:sz w:val="24"/>
          <w:szCs w:val="24"/>
        </w:rPr>
        <w:t xml:space="preserve">, </w:t>
      </w:r>
      <w:r w:rsidR="00A14FC1">
        <w:rPr>
          <w:rFonts w:ascii="Times New Roman" w:hAnsi="Times New Roman" w:cs="Times New Roman"/>
          <w:sz w:val="24"/>
          <w:szCs w:val="24"/>
        </w:rPr>
        <w:t>it may be because he is confused about how epistemic possibilities, in being defeasible, are indexed to time.</w:t>
      </w:r>
      <w:r w:rsidR="008D7339">
        <w:rPr>
          <w:rFonts w:ascii="Times New Roman" w:hAnsi="Times New Roman" w:cs="Times New Roman"/>
          <w:sz w:val="24"/>
          <w:szCs w:val="24"/>
        </w:rPr>
        <w:t xml:space="preserve"> </w:t>
      </w:r>
      <w:r w:rsidR="008741EF">
        <w:rPr>
          <w:rFonts w:ascii="Times New Roman" w:hAnsi="Times New Roman" w:cs="Times New Roman"/>
          <w:sz w:val="24"/>
          <w:szCs w:val="24"/>
        </w:rPr>
        <w:t>Epistemologists</w:t>
      </w:r>
      <w:r w:rsidR="00FC4699">
        <w:rPr>
          <w:rFonts w:ascii="Times New Roman" w:hAnsi="Times New Roman" w:cs="Times New Roman"/>
          <w:sz w:val="24"/>
          <w:szCs w:val="24"/>
        </w:rPr>
        <w:t xml:space="preserve"> are</w:t>
      </w:r>
      <w:r w:rsidR="008741EF">
        <w:rPr>
          <w:rFonts w:ascii="Times New Roman" w:hAnsi="Times New Roman" w:cs="Times New Roman"/>
          <w:sz w:val="24"/>
          <w:szCs w:val="24"/>
        </w:rPr>
        <w:t xml:space="preserve"> apparently</w:t>
      </w:r>
      <w:r w:rsidR="00FC4699">
        <w:rPr>
          <w:rFonts w:ascii="Times New Roman" w:hAnsi="Times New Roman" w:cs="Times New Roman"/>
          <w:sz w:val="24"/>
          <w:szCs w:val="24"/>
        </w:rPr>
        <w:t xml:space="preserve"> confused about the meaning of epistemic modals, so if </w:t>
      </w:r>
      <w:r w:rsidR="008741EF">
        <w:rPr>
          <w:rFonts w:ascii="Times New Roman" w:hAnsi="Times New Roman" w:cs="Times New Roman"/>
          <w:sz w:val="24"/>
          <w:szCs w:val="24"/>
        </w:rPr>
        <w:t>a non-epistemologist</w:t>
      </w:r>
      <w:r w:rsidR="00227C66">
        <w:rPr>
          <w:rFonts w:ascii="Times New Roman" w:hAnsi="Times New Roman" w:cs="Times New Roman"/>
          <w:sz w:val="24"/>
          <w:szCs w:val="24"/>
        </w:rPr>
        <w:t xml:space="preserve"> like Watson (or a student subject evaluating his case in an X-phi experiment)</w:t>
      </w:r>
      <w:r w:rsidR="00FC4699">
        <w:rPr>
          <w:rFonts w:ascii="Times New Roman" w:hAnsi="Times New Roman" w:cs="Times New Roman"/>
          <w:sz w:val="24"/>
          <w:szCs w:val="24"/>
        </w:rPr>
        <w:t xml:space="preserve"> sees his rejection of this possibility now as reason to reject his earlier possibility claim, this is excusable. </w:t>
      </w:r>
      <w:r w:rsidR="0054244E">
        <w:rPr>
          <w:rFonts w:ascii="Times New Roman" w:hAnsi="Times New Roman" w:cs="Times New Roman"/>
          <w:sz w:val="24"/>
          <w:szCs w:val="24"/>
        </w:rPr>
        <w:t>Nevertheless a more philosophically sophisticated Watson, who appreciated that evidence is defeasible</w:t>
      </w:r>
      <w:r w:rsidR="00FB15CD">
        <w:rPr>
          <w:rFonts w:ascii="Times New Roman" w:hAnsi="Times New Roman" w:cs="Times New Roman"/>
          <w:sz w:val="24"/>
          <w:szCs w:val="24"/>
        </w:rPr>
        <w:t>,</w:t>
      </w:r>
      <w:r w:rsidR="005A605F">
        <w:rPr>
          <w:rFonts w:ascii="Times New Roman" w:hAnsi="Times New Roman" w:cs="Times New Roman"/>
          <w:sz w:val="24"/>
          <w:szCs w:val="24"/>
        </w:rPr>
        <w:t xml:space="preserve"> would stand by his claim that he was justified </w:t>
      </w:r>
      <w:r w:rsidR="005A605F">
        <w:rPr>
          <w:rFonts w:ascii="Times New Roman" w:hAnsi="Times New Roman" w:cs="Times New Roman"/>
          <w:i/>
          <w:sz w:val="24"/>
          <w:szCs w:val="24"/>
        </w:rPr>
        <w:t>earlier</w:t>
      </w:r>
      <w:r w:rsidR="00FB15CD">
        <w:rPr>
          <w:rFonts w:ascii="Times New Roman" w:hAnsi="Times New Roman" w:cs="Times New Roman"/>
          <w:sz w:val="24"/>
          <w:szCs w:val="24"/>
        </w:rPr>
        <w:t xml:space="preserve"> in making a possibility claim based on the available evidence, while acknowledging that in the present context that evidence had been defeated and no longer supported the proposition in question. </w:t>
      </w:r>
      <w:r w:rsidR="00227C66">
        <w:rPr>
          <w:rFonts w:ascii="Times New Roman" w:hAnsi="Times New Roman" w:cs="Times New Roman"/>
          <w:sz w:val="24"/>
          <w:szCs w:val="24"/>
        </w:rPr>
        <w:t xml:space="preserve">So while there is an aspect of the </w:t>
      </w:r>
      <w:r w:rsidR="00227C66">
        <w:rPr>
          <w:rFonts w:ascii="Times New Roman" w:hAnsi="Times New Roman" w:cs="Times New Roman"/>
          <w:i/>
          <w:sz w:val="24"/>
          <w:szCs w:val="24"/>
        </w:rPr>
        <w:t xml:space="preserve">Watson/Sherlock </w:t>
      </w:r>
      <w:r w:rsidR="00227C66">
        <w:rPr>
          <w:rFonts w:ascii="Times New Roman" w:hAnsi="Times New Roman" w:cs="Times New Roman"/>
          <w:sz w:val="24"/>
          <w:szCs w:val="24"/>
        </w:rPr>
        <w:t>disagreement case that stands as data in need of explanation, we should not accept every possible way of reading it as data that needs to be explained.</w:t>
      </w:r>
      <w:r w:rsidR="00E97C52">
        <w:rPr>
          <w:rStyle w:val="FootnoteReference"/>
          <w:rFonts w:ascii="Times New Roman" w:hAnsi="Times New Roman" w:cs="Times New Roman"/>
          <w:sz w:val="24"/>
          <w:szCs w:val="24"/>
        </w:rPr>
        <w:footnoteReference w:id="29"/>
      </w:r>
      <w:r w:rsidR="00ED41F2">
        <w:rPr>
          <w:rFonts w:ascii="Times New Roman" w:hAnsi="Times New Roman" w:cs="Times New Roman"/>
          <w:sz w:val="24"/>
          <w:szCs w:val="24"/>
        </w:rPr>
        <w:t xml:space="preserve"> </w:t>
      </w:r>
      <w:r w:rsidR="00185D54">
        <w:rPr>
          <w:rFonts w:ascii="Times New Roman" w:hAnsi="Times New Roman" w:cs="Times New Roman"/>
          <w:sz w:val="24"/>
          <w:szCs w:val="24"/>
        </w:rPr>
        <w:t xml:space="preserve">Similar considerations apply to the </w:t>
      </w:r>
      <w:r w:rsidR="00185D54">
        <w:rPr>
          <w:rFonts w:ascii="Times New Roman" w:hAnsi="Times New Roman" w:cs="Times New Roman"/>
          <w:i/>
          <w:sz w:val="24"/>
          <w:szCs w:val="24"/>
        </w:rPr>
        <w:t xml:space="preserve">Salvage Ship </w:t>
      </w:r>
      <w:r w:rsidR="00185D54">
        <w:rPr>
          <w:rFonts w:ascii="Times New Roman" w:hAnsi="Times New Roman" w:cs="Times New Roman"/>
          <w:sz w:val="24"/>
          <w:szCs w:val="24"/>
        </w:rPr>
        <w:t>case.</w:t>
      </w:r>
      <w:r w:rsidR="00A30171">
        <w:rPr>
          <w:rStyle w:val="FootnoteReference"/>
          <w:rFonts w:ascii="Times New Roman" w:hAnsi="Times New Roman" w:cs="Times New Roman"/>
          <w:sz w:val="24"/>
          <w:szCs w:val="24"/>
        </w:rPr>
        <w:footnoteReference w:id="30"/>
      </w:r>
      <w:r w:rsidR="00185D54">
        <w:rPr>
          <w:rFonts w:ascii="Times New Roman" w:hAnsi="Times New Roman" w:cs="Times New Roman"/>
          <w:sz w:val="24"/>
          <w:szCs w:val="24"/>
        </w:rPr>
        <w:t xml:space="preserve"> </w:t>
      </w:r>
    </w:p>
    <w:p w14:paraId="4DCDC56C" w14:textId="3D1458C3" w:rsidR="00870F24" w:rsidRPr="00A30171" w:rsidRDefault="008A6D14" w:rsidP="00A3017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That advantage will emerge in the </w:t>
      </w:r>
      <w:r w:rsidR="004F7EAD">
        <w:rPr>
          <w:rFonts w:ascii="Times New Roman" w:hAnsi="Times New Roman" w:cs="Times New Roman"/>
          <w:sz w:val="24"/>
          <w:szCs w:val="24"/>
        </w:rPr>
        <w:t>final</w:t>
      </w:r>
      <w:r>
        <w:rPr>
          <w:rFonts w:ascii="Times New Roman" w:hAnsi="Times New Roman" w:cs="Times New Roman"/>
          <w:sz w:val="24"/>
          <w:szCs w:val="24"/>
        </w:rPr>
        <w:t xml:space="preserve"> case</w:t>
      </w:r>
      <w:r w:rsidR="004F7EAD">
        <w:rPr>
          <w:rFonts w:ascii="Times New Roman" w:hAnsi="Times New Roman" w:cs="Times New Roman"/>
          <w:sz w:val="24"/>
          <w:szCs w:val="24"/>
        </w:rPr>
        <w:t xml:space="preserve">: </w:t>
      </w:r>
      <w:r>
        <w:rPr>
          <w:rFonts w:ascii="Times New Roman" w:hAnsi="Times New Roman" w:cs="Times New Roman"/>
          <w:sz w:val="24"/>
          <w:szCs w:val="24"/>
        </w:rPr>
        <w:t xml:space="preserve"> </w:t>
      </w:r>
      <w:r w:rsidR="006C65DE">
        <w:rPr>
          <w:rFonts w:ascii="Times New Roman" w:hAnsi="Times New Roman" w:cs="Times New Roman"/>
          <w:sz w:val="24"/>
          <w:szCs w:val="24"/>
        </w:rPr>
        <w:t xml:space="preserve"> </w:t>
      </w:r>
    </w:p>
    <w:p w14:paraId="509E085B" w14:textId="77777777" w:rsidR="00A30171" w:rsidRDefault="00A30171" w:rsidP="00870F24">
      <w:pPr>
        <w:spacing w:after="0" w:line="240" w:lineRule="auto"/>
        <w:ind w:left="720"/>
        <w:rPr>
          <w:rFonts w:ascii="Times New Roman" w:hAnsi="Times New Roman" w:cs="Times New Roman"/>
          <w:i/>
          <w:sz w:val="24"/>
          <w:szCs w:val="24"/>
        </w:rPr>
      </w:pPr>
    </w:p>
    <w:p w14:paraId="6A1BA769" w14:textId="1F4B56C3" w:rsidR="00870F24" w:rsidRDefault="00870F24" w:rsidP="00870F24">
      <w:pPr>
        <w:spacing w:after="0" w:line="240" w:lineRule="auto"/>
        <w:ind w:left="720"/>
        <w:rPr>
          <w:rFonts w:ascii="Times New Roman" w:hAnsi="Times New Roman" w:cs="Times New Roman"/>
          <w:sz w:val="24"/>
          <w:szCs w:val="24"/>
        </w:rPr>
      </w:pPr>
      <w:r>
        <w:rPr>
          <w:rFonts w:ascii="Times New Roman" w:hAnsi="Times New Roman" w:cs="Times New Roman"/>
          <w:i/>
          <w:sz w:val="24"/>
          <w:szCs w:val="24"/>
        </w:rPr>
        <w:t xml:space="preserve">QUESTIONING: Cancer test: </w:t>
      </w:r>
    </w:p>
    <w:p w14:paraId="41F2458E" w14:textId="77777777" w:rsidR="00870F24" w:rsidRDefault="00870F24" w:rsidP="00870F24">
      <w:pPr>
        <w:spacing w:after="0" w:line="240" w:lineRule="auto"/>
        <w:ind w:left="720"/>
        <w:rPr>
          <w:rFonts w:ascii="Times New Roman" w:hAnsi="Times New Roman" w:cs="Times New Roman"/>
          <w:sz w:val="24"/>
          <w:szCs w:val="24"/>
        </w:rPr>
      </w:pPr>
      <w:r w:rsidRPr="00E5453D">
        <w:rPr>
          <w:rFonts w:ascii="Times New Roman" w:hAnsi="Times New Roman" w:cs="Times New Roman"/>
          <w:sz w:val="24"/>
          <w:szCs w:val="24"/>
        </w:rPr>
        <w:t>John has some symptoms of cancer and has just completed a preliminary</w:t>
      </w:r>
      <w:r>
        <w:rPr>
          <w:rFonts w:ascii="Times New Roman" w:hAnsi="Times New Roman" w:cs="Times New Roman"/>
          <w:sz w:val="24"/>
          <w:szCs w:val="24"/>
        </w:rPr>
        <w:t xml:space="preserve"> test for the disease. Awaiting these results, his friend asks him if he has cancer. He replies: </w:t>
      </w:r>
    </w:p>
    <w:p w14:paraId="06632D55" w14:textId="77777777" w:rsidR="00870F24" w:rsidRDefault="00870F24" w:rsidP="00870F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JOHN: I don’t know whether I might have cancer. </w:t>
      </w:r>
    </w:p>
    <w:p w14:paraId="615CD1F6" w14:textId="77777777" w:rsidR="004F7EAD" w:rsidRDefault="004F7EAD" w:rsidP="00870F24">
      <w:pPr>
        <w:spacing w:after="0" w:line="240" w:lineRule="auto"/>
        <w:ind w:left="720"/>
        <w:rPr>
          <w:rFonts w:ascii="Times New Roman" w:hAnsi="Times New Roman" w:cs="Times New Roman"/>
          <w:sz w:val="24"/>
          <w:szCs w:val="24"/>
        </w:rPr>
      </w:pPr>
    </w:p>
    <w:p w14:paraId="6491DCA9" w14:textId="5BA292B9" w:rsidR="00870F24" w:rsidRDefault="00DB76AE" w:rsidP="00BA251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9E4713">
        <w:rPr>
          <w:rFonts w:ascii="Times New Roman" w:hAnsi="Times New Roman" w:cs="Times New Roman"/>
          <w:sz w:val="24"/>
          <w:szCs w:val="24"/>
        </w:rPr>
        <w:t>Przyjemski</w:t>
      </w:r>
      <w:r>
        <w:rPr>
          <w:rFonts w:ascii="Times New Roman" w:hAnsi="Times New Roman" w:cs="Times New Roman"/>
          <w:sz w:val="24"/>
          <w:szCs w:val="24"/>
        </w:rPr>
        <w:t xml:space="preserve"> first </w:t>
      </w:r>
      <w:r w:rsidR="009D1011">
        <w:rPr>
          <w:rFonts w:ascii="Times New Roman" w:hAnsi="Times New Roman" w:cs="Times New Roman"/>
          <w:sz w:val="24"/>
          <w:szCs w:val="24"/>
        </w:rPr>
        <w:t>relays</w:t>
      </w:r>
      <w:r>
        <w:rPr>
          <w:rFonts w:ascii="Times New Roman" w:hAnsi="Times New Roman" w:cs="Times New Roman"/>
          <w:sz w:val="24"/>
          <w:szCs w:val="24"/>
        </w:rPr>
        <w:t xml:space="preserve"> Yalcin’s (2011) </w:t>
      </w:r>
      <w:r w:rsidR="00D44F9B">
        <w:rPr>
          <w:rFonts w:ascii="Times New Roman" w:hAnsi="Times New Roman" w:cs="Times New Roman"/>
          <w:sz w:val="24"/>
          <w:szCs w:val="24"/>
        </w:rPr>
        <w:t>comment</w:t>
      </w:r>
      <w:r>
        <w:rPr>
          <w:rFonts w:ascii="Times New Roman" w:hAnsi="Times New Roman" w:cs="Times New Roman"/>
          <w:sz w:val="24"/>
          <w:szCs w:val="24"/>
        </w:rPr>
        <w:t xml:space="preserve"> that John could say that he might have cancer in this case, </w:t>
      </w:r>
      <w:r w:rsidR="009D1011">
        <w:rPr>
          <w:rFonts w:ascii="Times New Roman" w:hAnsi="Times New Roman" w:cs="Times New Roman"/>
          <w:sz w:val="24"/>
          <w:szCs w:val="24"/>
        </w:rPr>
        <w:t xml:space="preserve">but </w:t>
      </w:r>
      <w:r>
        <w:rPr>
          <w:rFonts w:ascii="Times New Roman" w:hAnsi="Times New Roman" w:cs="Times New Roman"/>
          <w:sz w:val="24"/>
          <w:szCs w:val="24"/>
        </w:rPr>
        <w:t xml:space="preserve">it seems preferable for him to say he doesn’t know. </w:t>
      </w:r>
      <w:r w:rsidR="00D44F9B">
        <w:rPr>
          <w:rFonts w:ascii="Times New Roman" w:hAnsi="Times New Roman" w:cs="Times New Roman"/>
          <w:sz w:val="24"/>
          <w:szCs w:val="24"/>
        </w:rPr>
        <w:t xml:space="preserve">But </w:t>
      </w:r>
      <w:r w:rsidR="00D44F9B" w:rsidRPr="009E4713">
        <w:rPr>
          <w:rFonts w:ascii="Times New Roman" w:hAnsi="Times New Roman" w:cs="Times New Roman"/>
          <w:sz w:val="24"/>
          <w:szCs w:val="24"/>
        </w:rPr>
        <w:t>Przyjemski</w:t>
      </w:r>
      <w:r w:rsidR="00D44F9B">
        <w:rPr>
          <w:rFonts w:ascii="Times New Roman" w:hAnsi="Times New Roman" w:cs="Times New Roman"/>
          <w:sz w:val="24"/>
          <w:szCs w:val="24"/>
        </w:rPr>
        <w:t xml:space="preserve"> goes further and notes that according to an orthodox NEP framework, John’s statement would not be “preferable” but downright </w:t>
      </w:r>
      <w:r w:rsidR="00D44F9B" w:rsidRPr="00D44F9B">
        <w:rPr>
          <w:rFonts w:ascii="Times New Roman" w:hAnsi="Times New Roman" w:cs="Times New Roman"/>
          <w:i/>
          <w:sz w:val="24"/>
          <w:szCs w:val="24"/>
        </w:rPr>
        <w:t>false</w:t>
      </w:r>
      <w:r w:rsidR="00D44F9B">
        <w:rPr>
          <w:rFonts w:ascii="Times New Roman" w:hAnsi="Times New Roman" w:cs="Times New Roman"/>
          <w:sz w:val="24"/>
          <w:szCs w:val="24"/>
        </w:rPr>
        <w:t>, because NEP says that epistemic possibility is in effect a report of our ignorance, of whatever states of affairs are consistent with what we know, and yet “it is common knowledge that all parties are suitably ignorant of the results of John’</w:t>
      </w:r>
      <w:r w:rsidR="00497287">
        <w:rPr>
          <w:rFonts w:ascii="Times New Roman" w:hAnsi="Times New Roman" w:cs="Times New Roman"/>
          <w:sz w:val="24"/>
          <w:szCs w:val="24"/>
        </w:rPr>
        <w:t xml:space="preserve">s test” (forthcoming, </w:t>
      </w:r>
      <w:r w:rsidR="008C3CBF">
        <w:rPr>
          <w:rFonts w:ascii="Times New Roman" w:hAnsi="Times New Roman" w:cs="Times New Roman"/>
          <w:sz w:val="24"/>
          <w:szCs w:val="24"/>
        </w:rPr>
        <w:t xml:space="preserve">p. </w:t>
      </w:r>
      <w:r w:rsidR="00497287">
        <w:rPr>
          <w:rFonts w:ascii="Times New Roman" w:hAnsi="Times New Roman" w:cs="Times New Roman"/>
          <w:sz w:val="24"/>
          <w:szCs w:val="24"/>
        </w:rPr>
        <w:t xml:space="preserve">7). As Kent Bach expresses the point: “If you are asking about this possibility, presumably it is not ruled out by the information you already have. So it is possible for you that </w:t>
      </w:r>
      <w:r w:rsidR="00497287">
        <w:rPr>
          <w:rFonts w:ascii="Times New Roman" w:hAnsi="Times New Roman" w:cs="Times New Roman"/>
          <w:sz w:val="24"/>
          <w:szCs w:val="24"/>
        </w:rPr>
        <w:lastRenderedPageBreak/>
        <w:t xml:space="preserve">you have lung cancer. But, then, why are you asking the question?” (2011, p. 42). </w:t>
      </w:r>
      <w:r w:rsidR="008C3CBF">
        <w:rPr>
          <w:rFonts w:ascii="Times New Roman" w:hAnsi="Times New Roman" w:cs="Times New Roman"/>
          <w:sz w:val="24"/>
          <w:szCs w:val="24"/>
        </w:rPr>
        <w:t xml:space="preserve">Bach suggests that a solution to this </w:t>
      </w:r>
      <w:r w:rsidR="007C6D54">
        <w:rPr>
          <w:rFonts w:ascii="Times New Roman" w:hAnsi="Times New Roman" w:cs="Times New Roman"/>
          <w:sz w:val="24"/>
          <w:szCs w:val="24"/>
        </w:rPr>
        <w:t>puzzle might be offered by some form of group contextualism: John doesn’t know what is compatible with his doctor’</w:t>
      </w:r>
      <w:r w:rsidR="009D1011">
        <w:rPr>
          <w:rFonts w:ascii="Times New Roman" w:hAnsi="Times New Roman" w:cs="Times New Roman"/>
          <w:sz w:val="24"/>
          <w:szCs w:val="24"/>
        </w:rPr>
        <w:t>s knowledge</w:t>
      </w:r>
      <w:r w:rsidR="007C6D54">
        <w:rPr>
          <w:rFonts w:ascii="Times New Roman" w:hAnsi="Times New Roman" w:cs="Times New Roman"/>
          <w:sz w:val="24"/>
          <w:szCs w:val="24"/>
        </w:rPr>
        <w:t xml:space="preserve">. But </w:t>
      </w:r>
      <w:r w:rsidR="007C6D54" w:rsidRPr="009E4713">
        <w:rPr>
          <w:rFonts w:ascii="Times New Roman" w:hAnsi="Times New Roman" w:cs="Times New Roman"/>
          <w:sz w:val="24"/>
          <w:szCs w:val="24"/>
        </w:rPr>
        <w:t>Przyjemski</w:t>
      </w:r>
      <w:r w:rsidR="007C6D54">
        <w:rPr>
          <w:rFonts w:ascii="Times New Roman" w:hAnsi="Times New Roman" w:cs="Times New Roman"/>
          <w:sz w:val="24"/>
          <w:szCs w:val="24"/>
        </w:rPr>
        <w:t xml:space="preserve"> has a ready reply: </w:t>
      </w:r>
      <w:r w:rsidR="0089718A">
        <w:rPr>
          <w:rFonts w:ascii="Times New Roman" w:hAnsi="Times New Roman" w:cs="Times New Roman"/>
          <w:sz w:val="24"/>
          <w:szCs w:val="24"/>
        </w:rPr>
        <w:t xml:space="preserve">the test may not have been processed yet, or even if it will be, its results may be lost. In such case, </w:t>
      </w:r>
      <w:r w:rsidR="0089718A" w:rsidRPr="00B67F85">
        <w:rPr>
          <w:rFonts w:ascii="Times New Roman" w:hAnsi="Times New Roman" w:cs="Times New Roman"/>
          <w:i/>
          <w:sz w:val="24"/>
          <w:szCs w:val="24"/>
        </w:rPr>
        <w:t>no one</w:t>
      </w:r>
      <w:r w:rsidR="0089718A">
        <w:rPr>
          <w:rFonts w:ascii="Times New Roman" w:hAnsi="Times New Roman" w:cs="Times New Roman"/>
          <w:sz w:val="24"/>
          <w:szCs w:val="24"/>
        </w:rPr>
        <w:t xml:space="preserve"> will learn the results. In such a case, it is still totally natural to say we don’t know if it’s possible that John has cancer. And this is </w:t>
      </w:r>
      <w:r w:rsidR="0089718A">
        <w:rPr>
          <w:rFonts w:ascii="Times New Roman" w:hAnsi="Times New Roman" w:cs="Times New Roman"/>
          <w:i/>
          <w:sz w:val="24"/>
          <w:szCs w:val="24"/>
        </w:rPr>
        <w:t xml:space="preserve">easily </w:t>
      </w:r>
      <w:r w:rsidR="0089718A">
        <w:rPr>
          <w:rFonts w:ascii="Times New Roman" w:hAnsi="Times New Roman" w:cs="Times New Roman"/>
          <w:sz w:val="24"/>
          <w:szCs w:val="24"/>
        </w:rPr>
        <w:t xml:space="preserve">explained by positive evidentialism: John doesn’t know if there is evidence supporting the idea that he has cancer. </w:t>
      </w:r>
    </w:p>
    <w:p w14:paraId="1A2BB162" w14:textId="59248C87" w:rsidR="008C3CBF" w:rsidRDefault="00A943C1" w:rsidP="00227D4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superiority of </w:t>
      </w:r>
      <w:r w:rsidR="005B635B">
        <w:rPr>
          <w:rFonts w:ascii="Times New Roman" w:hAnsi="Times New Roman" w:cs="Times New Roman"/>
          <w:sz w:val="24"/>
          <w:szCs w:val="24"/>
        </w:rPr>
        <w:t>PEEP</w:t>
      </w:r>
      <w:r>
        <w:rPr>
          <w:rFonts w:ascii="Times New Roman" w:hAnsi="Times New Roman" w:cs="Times New Roman"/>
          <w:sz w:val="24"/>
          <w:szCs w:val="24"/>
        </w:rPr>
        <w:t xml:space="preserve"> can be brought out further by comparing it to a more sophisticated version of the orthodox contextualist view. J.L. Dowell (2011) </w:t>
      </w:r>
      <w:r w:rsidR="00BF6F2E">
        <w:rPr>
          <w:rFonts w:ascii="Times New Roman" w:hAnsi="Times New Roman" w:cs="Times New Roman"/>
          <w:sz w:val="24"/>
          <w:szCs w:val="24"/>
        </w:rPr>
        <w:t xml:space="preserve">applies a Gricean view of pragmatics to explain how the relevant aspects of a speaker’s context </w:t>
      </w:r>
      <w:r w:rsidR="007D4C94">
        <w:rPr>
          <w:rFonts w:ascii="Times New Roman" w:hAnsi="Times New Roman" w:cs="Times New Roman"/>
          <w:sz w:val="24"/>
          <w:szCs w:val="24"/>
        </w:rPr>
        <w:t xml:space="preserve">select the relevant bodies of knowledge against which compatibility judgments are to be made. </w:t>
      </w:r>
      <w:r w:rsidR="006E5585">
        <w:rPr>
          <w:rFonts w:ascii="Times New Roman" w:hAnsi="Times New Roman" w:cs="Times New Roman"/>
          <w:sz w:val="24"/>
          <w:szCs w:val="24"/>
        </w:rPr>
        <w:t xml:space="preserve">On her view, </w:t>
      </w:r>
      <w:r w:rsidR="00331373">
        <w:rPr>
          <w:rFonts w:ascii="Times New Roman" w:hAnsi="Times New Roman" w:cs="Times New Roman"/>
          <w:sz w:val="24"/>
          <w:szCs w:val="24"/>
        </w:rPr>
        <w:t xml:space="preserve">the relevant body of knowledge in relation to which possibilities are judged are determined by “a speaker S’s publicly manifestable intentions in a context of use.” </w:t>
      </w:r>
      <w:r w:rsidR="00FA648A">
        <w:rPr>
          <w:rFonts w:ascii="Times New Roman" w:hAnsi="Times New Roman" w:cs="Times New Roman"/>
          <w:sz w:val="24"/>
          <w:szCs w:val="24"/>
        </w:rPr>
        <w:t xml:space="preserve">Because speakers can have different intentions in different contexts, epistemic modals can apply in relation to different bodies of knowledge, hence Dowell calls her view “flexible contextualism.” </w:t>
      </w:r>
      <w:r w:rsidR="00E239CB">
        <w:rPr>
          <w:rFonts w:ascii="Times New Roman" w:hAnsi="Times New Roman" w:cs="Times New Roman"/>
          <w:sz w:val="24"/>
          <w:szCs w:val="24"/>
        </w:rPr>
        <w:t xml:space="preserve">So, in </w:t>
      </w:r>
      <w:r w:rsidR="00F91E58">
        <w:rPr>
          <w:rFonts w:ascii="Times New Roman" w:hAnsi="Times New Roman" w:cs="Times New Roman"/>
          <w:sz w:val="24"/>
          <w:szCs w:val="24"/>
        </w:rPr>
        <w:t xml:space="preserve">a case </w:t>
      </w:r>
      <w:r w:rsidR="00E239CB">
        <w:rPr>
          <w:rFonts w:ascii="Times New Roman" w:hAnsi="Times New Roman" w:cs="Times New Roman"/>
          <w:sz w:val="24"/>
          <w:szCs w:val="24"/>
        </w:rPr>
        <w:t xml:space="preserve">like </w:t>
      </w:r>
      <w:r w:rsidR="00E239CB">
        <w:rPr>
          <w:rFonts w:ascii="Times New Roman" w:hAnsi="Times New Roman" w:cs="Times New Roman"/>
          <w:i/>
          <w:sz w:val="24"/>
          <w:szCs w:val="24"/>
        </w:rPr>
        <w:t xml:space="preserve">Watson/Sherlock, </w:t>
      </w:r>
      <w:r w:rsidR="00F91E58">
        <w:rPr>
          <w:rFonts w:ascii="Times New Roman" w:hAnsi="Times New Roman" w:cs="Times New Roman"/>
          <w:sz w:val="24"/>
          <w:szCs w:val="24"/>
        </w:rPr>
        <w:t>the context in which Watson asserts that maybe Moriarty is in Beij</w:t>
      </w:r>
      <w:r w:rsidR="00227D44">
        <w:rPr>
          <w:rFonts w:ascii="Times New Roman" w:hAnsi="Times New Roman" w:cs="Times New Roman"/>
          <w:sz w:val="24"/>
          <w:szCs w:val="24"/>
        </w:rPr>
        <w:t xml:space="preserve">ing, which involves a joint undertaking between himself and Sherlock, </w:t>
      </w:r>
      <w:r w:rsidR="00F91E58">
        <w:rPr>
          <w:rFonts w:ascii="Times New Roman" w:hAnsi="Times New Roman" w:cs="Times New Roman"/>
          <w:sz w:val="24"/>
          <w:szCs w:val="24"/>
        </w:rPr>
        <w:t xml:space="preserve">gives us every reason to think that he intends to make a claim about what is possible in relation to what </w:t>
      </w:r>
      <w:r w:rsidR="00227D44">
        <w:rPr>
          <w:rFonts w:ascii="Times New Roman" w:hAnsi="Times New Roman" w:cs="Times New Roman"/>
          <w:sz w:val="24"/>
          <w:szCs w:val="24"/>
        </w:rPr>
        <w:t xml:space="preserve">the group knows. At first, he has no reason to think anything Sherlock knows rules out Moriarty’s presence in Beijing, so he is warranted in asserting it. But when he learns of Sherlock’s information about London, by the same standard of the group reading, he takes it back: his initial assertion was warranted but false. Similar reasoning could explain the </w:t>
      </w:r>
      <w:r w:rsidR="00227D44">
        <w:rPr>
          <w:rFonts w:ascii="Times New Roman" w:hAnsi="Times New Roman" w:cs="Times New Roman"/>
          <w:i/>
          <w:sz w:val="24"/>
          <w:szCs w:val="24"/>
        </w:rPr>
        <w:t xml:space="preserve">Salvage Ship </w:t>
      </w:r>
      <w:r w:rsidR="00227D44">
        <w:rPr>
          <w:rFonts w:ascii="Times New Roman" w:hAnsi="Times New Roman" w:cs="Times New Roman"/>
          <w:sz w:val="24"/>
          <w:szCs w:val="24"/>
        </w:rPr>
        <w:t xml:space="preserve">case. </w:t>
      </w:r>
    </w:p>
    <w:p w14:paraId="4F3E5598" w14:textId="4D2EED5E" w:rsidR="00227D44" w:rsidRDefault="00227D44" w:rsidP="00227D4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Dowell does a good job showing how </w:t>
      </w:r>
      <w:r w:rsidR="00361593">
        <w:rPr>
          <w:rFonts w:ascii="Times New Roman" w:hAnsi="Times New Roman" w:cs="Times New Roman"/>
          <w:sz w:val="24"/>
          <w:szCs w:val="24"/>
        </w:rPr>
        <w:t>other, even trickier cases can be easily explained by her flexible contextua</w:t>
      </w:r>
      <w:r w:rsidR="00A929A1">
        <w:rPr>
          <w:rFonts w:ascii="Times New Roman" w:hAnsi="Times New Roman" w:cs="Times New Roman"/>
          <w:sz w:val="24"/>
          <w:szCs w:val="24"/>
        </w:rPr>
        <w:t xml:space="preserve">list semantics as well. However, her solution to </w:t>
      </w:r>
      <w:r w:rsidR="00A929A1">
        <w:rPr>
          <w:rFonts w:ascii="Times New Roman" w:hAnsi="Times New Roman" w:cs="Times New Roman"/>
          <w:i/>
          <w:sz w:val="24"/>
          <w:szCs w:val="24"/>
        </w:rPr>
        <w:t xml:space="preserve">Cancer test </w:t>
      </w:r>
      <w:r w:rsidR="00A929A1">
        <w:rPr>
          <w:rFonts w:ascii="Times New Roman" w:hAnsi="Times New Roman" w:cs="Times New Roman"/>
          <w:sz w:val="24"/>
          <w:szCs w:val="24"/>
        </w:rPr>
        <w:t xml:space="preserve">is extremely unsatisfying. She suggests, with Bach, that </w:t>
      </w:r>
      <w:r w:rsidR="003C2419">
        <w:rPr>
          <w:rFonts w:ascii="Times New Roman" w:hAnsi="Times New Roman" w:cs="Times New Roman"/>
          <w:sz w:val="24"/>
          <w:szCs w:val="24"/>
        </w:rPr>
        <w:t>someone asking whether it is possible that John has cancer</w:t>
      </w:r>
      <w:r w:rsidR="00A929A1">
        <w:rPr>
          <w:rFonts w:ascii="Times New Roman" w:hAnsi="Times New Roman" w:cs="Times New Roman"/>
          <w:sz w:val="24"/>
          <w:szCs w:val="24"/>
        </w:rPr>
        <w:t xml:space="preserve"> </w:t>
      </w:r>
      <w:r w:rsidR="003C2419">
        <w:rPr>
          <w:rFonts w:ascii="Times New Roman" w:hAnsi="Times New Roman" w:cs="Times New Roman"/>
          <w:sz w:val="24"/>
          <w:szCs w:val="24"/>
        </w:rPr>
        <w:t xml:space="preserve">intends a group reading to include John’s doctors, and given this, there is uncertainty about whether John’s having cancer is compatible with what his doctors know. </w:t>
      </w:r>
      <w:r w:rsidR="00613AD2">
        <w:rPr>
          <w:rFonts w:ascii="Times New Roman" w:hAnsi="Times New Roman" w:cs="Times New Roman"/>
          <w:sz w:val="24"/>
          <w:szCs w:val="24"/>
        </w:rPr>
        <w:t xml:space="preserve">But this fails to take into account the scenarios envisioned by </w:t>
      </w:r>
      <w:r w:rsidR="00613AD2" w:rsidRPr="009E4713">
        <w:rPr>
          <w:rFonts w:ascii="Times New Roman" w:hAnsi="Times New Roman" w:cs="Times New Roman"/>
          <w:sz w:val="24"/>
          <w:szCs w:val="24"/>
        </w:rPr>
        <w:t>Przyjemski</w:t>
      </w:r>
      <w:r w:rsidR="00613AD2">
        <w:rPr>
          <w:rFonts w:ascii="Times New Roman" w:hAnsi="Times New Roman" w:cs="Times New Roman"/>
          <w:sz w:val="24"/>
          <w:szCs w:val="24"/>
        </w:rPr>
        <w:t xml:space="preserve">: </w:t>
      </w:r>
      <w:r w:rsidR="00613AD2" w:rsidRPr="00D30A9E">
        <w:rPr>
          <w:rFonts w:ascii="Times New Roman" w:hAnsi="Times New Roman" w:cs="Times New Roman"/>
          <w:i/>
          <w:sz w:val="24"/>
          <w:szCs w:val="24"/>
        </w:rPr>
        <w:t xml:space="preserve">if the </w:t>
      </w:r>
      <w:r w:rsidR="00D30A9E" w:rsidRPr="00D30A9E">
        <w:rPr>
          <w:rFonts w:ascii="Times New Roman" w:hAnsi="Times New Roman" w:cs="Times New Roman"/>
          <w:i/>
          <w:sz w:val="24"/>
          <w:szCs w:val="24"/>
        </w:rPr>
        <w:t xml:space="preserve">test results are lost or if no one ever learns about them, no one </w:t>
      </w:r>
      <w:r w:rsidR="00E53FB3">
        <w:rPr>
          <w:rFonts w:ascii="Times New Roman" w:hAnsi="Times New Roman" w:cs="Times New Roman"/>
          <w:i/>
          <w:sz w:val="24"/>
          <w:szCs w:val="24"/>
        </w:rPr>
        <w:t>will have</w:t>
      </w:r>
      <w:r w:rsidR="00D30A9E" w:rsidRPr="00D30A9E">
        <w:rPr>
          <w:rFonts w:ascii="Times New Roman" w:hAnsi="Times New Roman" w:cs="Times New Roman"/>
          <w:i/>
          <w:sz w:val="24"/>
          <w:szCs w:val="24"/>
        </w:rPr>
        <w:t xml:space="preserve"> any knowledge with which John’s cancer is compatible or not.</w:t>
      </w:r>
      <w:r w:rsidR="00D30A9E">
        <w:rPr>
          <w:rFonts w:ascii="Times New Roman" w:hAnsi="Times New Roman" w:cs="Times New Roman"/>
          <w:sz w:val="24"/>
          <w:szCs w:val="24"/>
        </w:rPr>
        <w:t xml:space="preserve"> Yet even in such a case, it still makes sense to ask whether it is possible</w:t>
      </w:r>
      <w:r w:rsidR="0025036E">
        <w:rPr>
          <w:rFonts w:ascii="Times New Roman" w:hAnsi="Times New Roman" w:cs="Times New Roman"/>
          <w:sz w:val="24"/>
          <w:szCs w:val="24"/>
        </w:rPr>
        <w:t xml:space="preserve">, whether the evidence that exists (but is presently unknown) supports a diagnosis of cancer. </w:t>
      </w:r>
      <w:r w:rsidR="002D07A8">
        <w:rPr>
          <w:rFonts w:ascii="Times New Roman" w:hAnsi="Times New Roman" w:cs="Times New Roman"/>
          <w:sz w:val="24"/>
          <w:szCs w:val="24"/>
        </w:rPr>
        <w:t xml:space="preserve">Positive </w:t>
      </w:r>
      <w:r w:rsidR="002D07A8">
        <w:rPr>
          <w:rFonts w:ascii="Times New Roman" w:hAnsi="Times New Roman" w:cs="Times New Roman"/>
          <w:sz w:val="24"/>
          <w:szCs w:val="24"/>
        </w:rPr>
        <w:lastRenderedPageBreak/>
        <w:t xml:space="preserve">evidentialism, by contrast, </w:t>
      </w:r>
      <w:r w:rsidR="00921D22">
        <w:rPr>
          <w:rFonts w:ascii="Times New Roman" w:hAnsi="Times New Roman" w:cs="Times New Roman"/>
          <w:sz w:val="24"/>
          <w:szCs w:val="24"/>
        </w:rPr>
        <w:t xml:space="preserve">still </w:t>
      </w:r>
      <w:r w:rsidR="002D07A8">
        <w:rPr>
          <w:rFonts w:ascii="Times New Roman" w:hAnsi="Times New Roman" w:cs="Times New Roman"/>
          <w:sz w:val="24"/>
          <w:szCs w:val="24"/>
        </w:rPr>
        <w:t xml:space="preserve">makes ready sense of the response here: we say we don’t know if it’s possible that John has cancer, because we don’t know if any evidence supports this diagnosis. </w:t>
      </w:r>
    </w:p>
    <w:p w14:paraId="5B610740" w14:textId="3695C757" w:rsidR="00667D3D" w:rsidRDefault="00667D3D" w:rsidP="006F1BFB">
      <w:pPr>
        <w:spacing w:after="0" w:line="360" w:lineRule="auto"/>
        <w:rPr>
          <w:rFonts w:ascii="Times New Roman" w:hAnsi="Times New Roman" w:cs="Times New Roman"/>
          <w:sz w:val="24"/>
          <w:szCs w:val="24"/>
        </w:rPr>
      </w:pPr>
      <w:r>
        <w:rPr>
          <w:rFonts w:ascii="Times New Roman" w:hAnsi="Times New Roman" w:cs="Times New Roman"/>
          <w:sz w:val="24"/>
          <w:szCs w:val="24"/>
        </w:rPr>
        <w:tab/>
        <w:t>Another case described by Dowell, perhaps accidentally, gives further support to the positive evidentialist theory. Dowell considers a case proposed by MacFarlane (2011, p. 152), in which two groups of researche</w:t>
      </w:r>
      <w:r w:rsidR="0078461A">
        <w:rPr>
          <w:rFonts w:ascii="Times New Roman" w:hAnsi="Times New Roman" w:cs="Times New Roman"/>
          <w:sz w:val="24"/>
          <w:szCs w:val="24"/>
        </w:rPr>
        <w:t>r</w:t>
      </w:r>
      <w:r>
        <w:rPr>
          <w:rFonts w:ascii="Times New Roman" w:hAnsi="Times New Roman" w:cs="Times New Roman"/>
          <w:sz w:val="24"/>
          <w:szCs w:val="24"/>
        </w:rPr>
        <w:t>s are looking into whether or not a species of snail lives in Hawaii.</w:t>
      </w:r>
      <w:r w:rsidR="00C7332D">
        <w:rPr>
          <w:rFonts w:ascii="Times New Roman" w:hAnsi="Times New Roman" w:cs="Times New Roman"/>
          <w:sz w:val="24"/>
          <w:szCs w:val="24"/>
        </w:rPr>
        <w:t xml:space="preserve"> MacFarlane thinks it is implausible that contextualism could accommodate the sense of the question, asked by </w:t>
      </w:r>
      <w:r w:rsidR="0078461A">
        <w:rPr>
          <w:rFonts w:ascii="Times New Roman" w:hAnsi="Times New Roman" w:cs="Times New Roman"/>
          <w:sz w:val="24"/>
          <w:szCs w:val="24"/>
        </w:rPr>
        <w:t>a</w:t>
      </w:r>
      <w:r w:rsidR="00C7332D">
        <w:rPr>
          <w:rFonts w:ascii="Times New Roman" w:hAnsi="Times New Roman" w:cs="Times New Roman"/>
          <w:sz w:val="24"/>
          <w:szCs w:val="24"/>
        </w:rPr>
        <w:t xml:space="preserve"> member of one group, </w:t>
      </w:r>
      <w:r w:rsidR="0078461A">
        <w:rPr>
          <w:rFonts w:ascii="Times New Roman" w:hAnsi="Times New Roman" w:cs="Times New Roman"/>
          <w:sz w:val="24"/>
          <w:szCs w:val="24"/>
        </w:rPr>
        <w:t xml:space="preserve">of </w:t>
      </w:r>
      <w:r w:rsidR="00C7332D">
        <w:rPr>
          <w:rFonts w:ascii="Times New Roman" w:hAnsi="Times New Roman" w:cs="Times New Roman"/>
          <w:sz w:val="24"/>
          <w:szCs w:val="24"/>
        </w:rPr>
        <w:t xml:space="preserve">whether it is possible that snails are on the big island. </w:t>
      </w:r>
      <w:r w:rsidR="0078461A">
        <w:rPr>
          <w:rFonts w:ascii="Times New Roman" w:hAnsi="Times New Roman" w:cs="Times New Roman"/>
          <w:sz w:val="24"/>
          <w:szCs w:val="24"/>
        </w:rPr>
        <w:t>Interestingly</w:t>
      </w:r>
      <w:r w:rsidR="00867D8C">
        <w:rPr>
          <w:rFonts w:ascii="Times New Roman" w:hAnsi="Times New Roman" w:cs="Times New Roman"/>
          <w:sz w:val="24"/>
          <w:szCs w:val="24"/>
        </w:rPr>
        <w:t xml:space="preserve">, </w:t>
      </w:r>
      <w:r w:rsidR="0078461A">
        <w:rPr>
          <w:rFonts w:ascii="Times New Roman" w:hAnsi="Times New Roman" w:cs="Times New Roman"/>
          <w:sz w:val="24"/>
          <w:szCs w:val="24"/>
        </w:rPr>
        <w:t xml:space="preserve">Dowell </w:t>
      </w:r>
      <w:r w:rsidR="00867D8C">
        <w:rPr>
          <w:rFonts w:ascii="Times New Roman" w:hAnsi="Times New Roman" w:cs="Times New Roman"/>
          <w:sz w:val="24"/>
          <w:szCs w:val="24"/>
        </w:rPr>
        <w:t xml:space="preserve">changes the subject from whether it makes sense to ask the </w:t>
      </w:r>
      <w:r w:rsidR="00867D8C">
        <w:rPr>
          <w:rFonts w:ascii="Times New Roman" w:hAnsi="Times New Roman" w:cs="Times New Roman"/>
          <w:i/>
          <w:sz w:val="24"/>
          <w:szCs w:val="24"/>
        </w:rPr>
        <w:t xml:space="preserve">question, </w:t>
      </w:r>
      <w:r w:rsidR="00867D8C">
        <w:rPr>
          <w:rFonts w:ascii="Times New Roman" w:hAnsi="Times New Roman" w:cs="Times New Roman"/>
          <w:sz w:val="24"/>
          <w:szCs w:val="24"/>
        </w:rPr>
        <w:t xml:space="preserve">to whether it makes sense to simply assert the possibility. She suggests that </w:t>
      </w:r>
      <w:r w:rsidR="00D6097D">
        <w:rPr>
          <w:rFonts w:ascii="Times New Roman" w:hAnsi="Times New Roman" w:cs="Times New Roman"/>
          <w:sz w:val="24"/>
          <w:szCs w:val="24"/>
        </w:rPr>
        <w:t xml:space="preserve">if one group leader says it </w:t>
      </w:r>
      <w:r w:rsidR="00D6097D" w:rsidRPr="00D6097D">
        <w:rPr>
          <w:rFonts w:ascii="Times New Roman" w:hAnsi="Times New Roman" w:cs="Times New Roman"/>
          <w:i/>
          <w:sz w:val="24"/>
          <w:szCs w:val="24"/>
        </w:rPr>
        <w:t>is</w:t>
      </w:r>
      <w:r w:rsidR="00D6097D">
        <w:rPr>
          <w:rFonts w:ascii="Times New Roman" w:hAnsi="Times New Roman" w:cs="Times New Roman"/>
          <w:sz w:val="24"/>
          <w:szCs w:val="24"/>
        </w:rPr>
        <w:t xml:space="preserve"> possible that there are snails on the big island, this will be warranted if she intends to include all snail investigators in her group, but doesn’t know that the rival group is included in that group</w:t>
      </w:r>
      <w:r w:rsidR="0078461A">
        <w:rPr>
          <w:rFonts w:ascii="Times New Roman" w:hAnsi="Times New Roman" w:cs="Times New Roman"/>
          <w:sz w:val="24"/>
          <w:szCs w:val="24"/>
        </w:rPr>
        <w:t xml:space="preserve"> of all investigators</w:t>
      </w:r>
      <w:r w:rsidR="00D6097D">
        <w:rPr>
          <w:rFonts w:ascii="Times New Roman" w:hAnsi="Times New Roman" w:cs="Times New Roman"/>
          <w:sz w:val="24"/>
          <w:szCs w:val="24"/>
        </w:rPr>
        <w:t xml:space="preserve">. </w:t>
      </w:r>
      <w:r w:rsidR="00074967">
        <w:rPr>
          <w:rFonts w:ascii="Times New Roman" w:hAnsi="Times New Roman" w:cs="Times New Roman"/>
          <w:sz w:val="24"/>
          <w:szCs w:val="24"/>
        </w:rPr>
        <w:t>S</w:t>
      </w:r>
      <w:r w:rsidR="00D6097D">
        <w:rPr>
          <w:rFonts w:ascii="Times New Roman" w:hAnsi="Times New Roman" w:cs="Times New Roman"/>
          <w:sz w:val="24"/>
          <w:szCs w:val="24"/>
        </w:rPr>
        <w:t xml:space="preserve">he can retract </w:t>
      </w:r>
      <w:r w:rsidR="00074967">
        <w:rPr>
          <w:rFonts w:ascii="Times New Roman" w:hAnsi="Times New Roman" w:cs="Times New Roman"/>
          <w:sz w:val="24"/>
          <w:szCs w:val="24"/>
        </w:rPr>
        <w:t>her claim</w:t>
      </w:r>
      <w:r w:rsidR="00D6097D">
        <w:rPr>
          <w:rFonts w:ascii="Times New Roman" w:hAnsi="Times New Roman" w:cs="Times New Roman"/>
          <w:sz w:val="24"/>
          <w:szCs w:val="24"/>
        </w:rPr>
        <w:t xml:space="preserve"> if she finds </w:t>
      </w:r>
      <w:r w:rsidR="00074967">
        <w:rPr>
          <w:rFonts w:ascii="Times New Roman" w:hAnsi="Times New Roman" w:cs="Times New Roman"/>
          <w:sz w:val="24"/>
          <w:szCs w:val="24"/>
        </w:rPr>
        <w:t>out it is included</w:t>
      </w:r>
      <w:r w:rsidR="00D6097D">
        <w:rPr>
          <w:rFonts w:ascii="Times New Roman" w:hAnsi="Times New Roman" w:cs="Times New Roman"/>
          <w:sz w:val="24"/>
          <w:szCs w:val="24"/>
        </w:rPr>
        <w:t xml:space="preserve"> that the rival group</w:t>
      </w:r>
      <w:r w:rsidR="00074967">
        <w:rPr>
          <w:rFonts w:ascii="Times New Roman" w:hAnsi="Times New Roman" w:cs="Times New Roman"/>
          <w:sz w:val="24"/>
          <w:szCs w:val="24"/>
        </w:rPr>
        <w:t>’</w:t>
      </w:r>
      <w:r w:rsidR="00D6097D">
        <w:rPr>
          <w:rFonts w:ascii="Times New Roman" w:hAnsi="Times New Roman" w:cs="Times New Roman"/>
          <w:sz w:val="24"/>
          <w:szCs w:val="24"/>
        </w:rPr>
        <w:t>s information rules out that possibility. But nothin</w:t>
      </w:r>
      <w:r w:rsidR="00952739">
        <w:rPr>
          <w:rFonts w:ascii="Times New Roman" w:hAnsi="Times New Roman" w:cs="Times New Roman"/>
          <w:sz w:val="24"/>
          <w:szCs w:val="24"/>
        </w:rPr>
        <w:t xml:space="preserve">g here makes sense of the point of </w:t>
      </w:r>
      <w:r w:rsidR="00952739">
        <w:rPr>
          <w:rFonts w:ascii="Times New Roman" w:hAnsi="Times New Roman" w:cs="Times New Roman"/>
          <w:i/>
          <w:sz w:val="24"/>
          <w:szCs w:val="24"/>
        </w:rPr>
        <w:t xml:space="preserve">asking the question </w:t>
      </w:r>
      <w:r w:rsidR="00952739">
        <w:rPr>
          <w:rFonts w:ascii="Times New Roman" w:hAnsi="Times New Roman" w:cs="Times New Roman"/>
          <w:sz w:val="24"/>
          <w:szCs w:val="24"/>
        </w:rPr>
        <w:t xml:space="preserve">of whether it is possible. Suppose that neither group has anything ruling out the existence of such snails. </w:t>
      </w:r>
      <w:r w:rsidR="00074967">
        <w:rPr>
          <w:rFonts w:ascii="Times New Roman" w:hAnsi="Times New Roman" w:cs="Times New Roman"/>
          <w:sz w:val="24"/>
          <w:szCs w:val="24"/>
        </w:rPr>
        <w:t>Wondering what a group knows is hardly the reason</w:t>
      </w:r>
      <w:r w:rsidR="00952739">
        <w:rPr>
          <w:rFonts w:ascii="Times New Roman" w:hAnsi="Times New Roman" w:cs="Times New Roman"/>
          <w:sz w:val="24"/>
          <w:szCs w:val="24"/>
        </w:rPr>
        <w:t xml:space="preserve"> scientists ask such questions! </w:t>
      </w:r>
      <w:r w:rsidR="006F1BFB">
        <w:rPr>
          <w:rFonts w:ascii="Times New Roman" w:hAnsi="Times New Roman" w:cs="Times New Roman"/>
          <w:sz w:val="24"/>
          <w:szCs w:val="24"/>
        </w:rPr>
        <w:t xml:space="preserve">A snail hunter might be the only person in the world and still have reason to ask this question. And it is difficult to imagine what kind of evidence could </w:t>
      </w:r>
      <w:r w:rsidR="006F1BFB">
        <w:rPr>
          <w:rFonts w:ascii="Times New Roman" w:hAnsi="Times New Roman" w:cs="Times New Roman"/>
          <w:i/>
          <w:sz w:val="24"/>
          <w:szCs w:val="24"/>
        </w:rPr>
        <w:t xml:space="preserve">rule out </w:t>
      </w:r>
      <w:r w:rsidR="006F1BFB">
        <w:rPr>
          <w:rFonts w:ascii="Times New Roman" w:hAnsi="Times New Roman" w:cs="Times New Roman"/>
          <w:sz w:val="24"/>
          <w:szCs w:val="24"/>
        </w:rPr>
        <w:t xml:space="preserve">the existence of a tiny creature like a snail on a tiny island. People who ask such questions aren’t wondering whether there is highly improbable infallible knowledge </w:t>
      </w:r>
      <w:r w:rsidR="00084DED">
        <w:rPr>
          <w:rFonts w:ascii="Times New Roman" w:hAnsi="Times New Roman" w:cs="Times New Roman"/>
          <w:sz w:val="24"/>
          <w:szCs w:val="24"/>
        </w:rPr>
        <w:t xml:space="preserve">somewhere </w:t>
      </w:r>
      <w:r w:rsidR="006F1BFB">
        <w:rPr>
          <w:rFonts w:ascii="Times New Roman" w:hAnsi="Times New Roman" w:cs="Times New Roman"/>
          <w:sz w:val="24"/>
          <w:szCs w:val="24"/>
        </w:rPr>
        <w:t xml:space="preserve">that rules out such difficult to find creatures. They are wondering </w:t>
      </w:r>
      <w:r w:rsidR="006F1BFB">
        <w:rPr>
          <w:rFonts w:ascii="Times New Roman" w:hAnsi="Times New Roman" w:cs="Times New Roman"/>
          <w:i/>
          <w:sz w:val="24"/>
          <w:szCs w:val="24"/>
        </w:rPr>
        <w:t xml:space="preserve">if there is evidence </w:t>
      </w:r>
      <w:r w:rsidR="006F1BFB">
        <w:rPr>
          <w:rFonts w:ascii="Times New Roman" w:hAnsi="Times New Roman" w:cs="Times New Roman"/>
          <w:sz w:val="24"/>
          <w:szCs w:val="24"/>
        </w:rPr>
        <w:t xml:space="preserve">of the creatures in the first place. </w:t>
      </w:r>
    </w:p>
    <w:p w14:paraId="64032213" w14:textId="77777777" w:rsidR="00AD63CF" w:rsidRPr="009E4713" w:rsidRDefault="00AD63CF" w:rsidP="00AD63CF">
      <w:pPr>
        <w:autoSpaceDE w:val="0"/>
        <w:autoSpaceDN w:val="0"/>
        <w:adjustRightInd w:val="0"/>
        <w:spacing w:after="0" w:line="360" w:lineRule="auto"/>
        <w:ind w:firstLine="720"/>
        <w:rPr>
          <w:rFonts w:ascii="Times New Roman" w:hAnsi="Times New Roman" w:cs="Times New Roman"/>
          <w:sz w:val="24"/>
          <w:szCs w:val="24"/>
        </w:rPr>
      </w:pPr>
    </w:p>
    <w:p w14:paraId="673F1C66" w14:textId="47B0A608" w:rsidR="00AD63CF" w:rsidRPr="009E4713" w:rsidRDefault="0047155B" w:rsidP="00AD63CF">
      <w:pPr>
        <w:pStyle w:val="Heading2"/>
        <w:spacing w:line="360" w:lineRule="auto"/>
        <w:ind w:left="1440" w:hanging="720"/>
        <w:rPr>
          <w:rFonts w:ascii="Times New Roman" w:hAnsi="Times New Roman" w:cs="Times New Roman"/>
          <w:i/>
          <w:color w:val="auto"/>
          <w:sz w:val="24"/>
          <w:szCs w:val="24"/>
        </w:rPr>
      </w:pPr>
      <w:r>
        <w:rPr>
          <w:rFonts w:ascii="Times New Roman" w:hAnsi="Times New Roman" w:cs="Times New Roman"/>
          <w:i/>
          <w:color w:val="auto"/>
          <w:sz w:val="24"/>
          <w:szCs w:val="24"/>
        </w:rPr>
        <w:t xml:space="preserve">Why the assertion of epistemic possibilities without evidence can be infelicitous </w:t>
      </w:r>
    </w:p>
    <w:p w14:paraId="490E7CE1" w14:textId="0D28379B" w:rsidR="0047155B" w:rsidRPr="009E4713" w:rsidRDefault="0047155B" w:rsidP="0047155B">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 xml:space="preserve">Consider again a case from the literature: </w:t>
      </w:r>
      <w:r>
        <w:rPr>
          <w:rFonts w:ascii="Times New Roman" w:hAnsi="Times New Roman" w:cs="Times New Roman"/>
          <w:sz w:val="24"/>
          <w:szCs w:val="24"/>
        </w:rPr>
        <w:br/>
      </w:r>
      <w:r>
        <w:rPr>
          <w:rFonts w:ascii="Times New Roman" w:hAnsi="Times New Roman" w:cs="Times New Roman"/>
          <w:sz w:val="24"/>
          <w:szCs w:val="24"/>
        </w:rPr>
        <w:br/>
      </w:r>
      <w:r w:rsidRPr="009E4713">
        <w:rPr>
          <w:rFonts w:ascii="Times New Roman" w:hAnsi="Times New Roman" w:cs="Times New Roman"/>
          <w:i/>
          <w:sz w:val="24"/>
          <w:szCs w:val="24"/>
        </w:rPr>
        <w:t>Topeka:</w:t>
      </w:r>
    </w:p>
    <w:p w14:paraId="4BD9A7FE" w14:textId="77777777" w:rsidR="0047155B" w:rsidRPr="009E4713" w:rsidRDefault="0047155B" w:rsidP="0047155B">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[Hank lives in Rotterdam and has heard of Topeka, but doesn’t think about it and hasn’t checked the weather there. Nevertheless he can assert:]</w:t>
      </w:r>
    </w:p>
    <w:p w14:paraId="780E9675" w14:textId="77777777" w:rsidR="0047155B" w:rsidRDefault="0047155B" w:rsidP="0047155B">
      <w:pPr>
        <w:spacing w:after="0" w:line="240" w:lineRule="auto"/>
        <w:ind w:left="720"/>
        <w:rPr>
          <w:rFonts w:ascii="Times New Roman" w:hAnsi="Times New Roman" w:cs="Times New Roman"/>
          <w:sz w:val="24"/>
          <w:szCs w:val="24"/>
        </w:rPr>
      </w:pPr>
      <w:r w:rsidRPr="009E4713">
        <w:rPr>
          <w:rFonts w:ascii="Times New Roman" w:hAnsi="Times New Roman" w:cs="Times New Roman"/>
          <w:sz w:val="24"/>
          <w:szCs w:val="24"/>
        </w:rPr>
        <w:t xml:space="preserve">HANK: It might be raining in Topeka. </w:t>
      </w:r>
    </w:p>
    <w:p w14:paraId="22542ADD" w14:textId="77777777" w:rsidR="0047155B" w:rsidRDefault="0047155B" w:rsidP="00AD63CF">
      <w:pPr>
        <w:spacing w:after="0" w:line="360" w:lineRule="auto"/>
        <w:rPr>
          <w:rFonts w:ascii="Times New Roman" w:hAnsi="Times New Roman" w:cs="Times New Roman"/>
          <w:sz w:val="24"/>
          <w:szCs w:val="24"/>
        </w:rPr>
      </w:pPr>
    </w:p>
    <w:p w14:paraId="7DA1C545" w14:textId="77777777" w:rsidR="002B2AA6" w:rsidRDefault="00AD63CF" w:rsidP="002B2AA6">
      <w:pPr>
        <w:spacing w:after="0" w:line="360" w:lineRule="auto"/>
        <w:ind w:firstLine="720"/>
        <w:rPr>
          <w:rFonts w:ascii="Times New Roman" w:hAnsi="Times New Roman" w:cs="Times New Roman"/>
          <w:sz w:val="24"/>
          <w:szCs w:val="24"/>
        </w:rPr>
      </w:pPr>
      <w:r w:rsidRPr="009E4713">
        <w:rPr>
          <w:rFonts w:ascii="Times New Roman" w:hAnsi="Times New Roman" w:cs="Times New Roman"/>
          <w:sz w:val="24"/>
          <w:szCs w:val="24"/>
        </w:rPr>
        <w:t xml:space="preserve">Yalcin (2011), who is otherwise a defender of the orthodox NEP, admits that it would be strange for Hank to assert that it might be raining Topeka. It is more natural for Hank to say that </w:t>
      </w:r>
      <w:r w:rsidRPr="009E4713">
        <w:rPr>
          <w:rFonts w:ascii="Times New Roman" w:hAnsi="Times New Roman" w:cs="Times New Roman"/>
          <w:sz w:val="24"/>
          <w:szCs w:val="24"/>
        </w:rPr>
        <w:lastRenderedPageBreak/>
        <w:t xml:space="preserve">he simply </w:t>
      </w:r>
      <w:r w:rsidRPr="007B70C0">
        <w:rPr>
          <w:rFonts w:ascii="Times New Roman" w:hAnsi="Times New Roman" w:cs="Times New Roman"/>
          <w:i/>
          <w:sz w:val="24"/>
          <w:szCs w:val="24"/>
        </w:rPr>
        <w:t>doesn’t know</w:t>
      </w:r>
      <w:r w:rsidRPr="009E4713">
        <w:rPr>
          <w:rFonts w:ascii="Times New Roman" w:hAnsi="Times New Roman" w:cs="Times New Roman"/>
          <w:sz w:val="24"/>
          <w:szCs w:val="24"/>
        </w:rPr>
        <w:t xml:space="preserve"> whether it might be raining or not. To accommodate the infelicity of Hank’s assertion to NEP, Yalcin claims that to be epistemically possible, a proposition must not only be compatible with S’s knowledge, but also “appropriately sensitive to information which speaks to a question” (2011, p. 317). But as Przyjemski (forthcoming) points out, Yalcin does not give much of an account of this </w:t>
      </w:r>
      <w:r w:rsidR="002B2AA6">
        <w:rPr>
          <w:rFonts w:ascii="Times New Roman" w:hAnsi="Times New Roman" w:cs="Times New Roman"/>
          <w:sz w:val="24"/>
          <w:szCs w:val="24"/>
        </w:rPr>
        <w:t xml:space="preserve">notion of question-sensitivity. </w:t>
      </w:r>
    </w:p>
    <w:p w14:paraId="60179403" w14:textId="47F69B1F" w:rsidR="007431E2" w:rsidRPr="009E4713" w:rsidRDefault="006C7503" w:rsidP="007B70C0">
      <w:pPr>
        <w:spacing w:after="0" w:line="360" w:lineRule="auto"/>
        <w:rPr>
          <w:rFonts w:ascii="Times New Roman" w:hAnsi="Times New Roman" w:cs="Times New Roman"/>
          <w:sz w:val="24"/>
          <w:szCs w:val="24"/>
        </w:rPr>
      </w:pPr>
      <w:r w:rsidRPr="006C7503">
        <w:rPr>
          <w:rFonts w:ascii="Times New Roman" w:hAnsi="Times New Roman" w:cs="Times New Roman"/>
          <w:sz w:val="24"/>
          <w:szCs w:val="24"/>
        </w:rPr>
        <w:t xml:space="preserve"> </w:t>
      </w:r>
      <w:r>
        <w:rPr>
          <w:rFonts w:ascii="Times New Roman" w:hAnsi="Times New Roman" w:cs="Times New Roman"/>
          <w:sz w:val="24"/>
          <w:szCs w:val="24"/>
        </w:rPr>
        <w:tab/>
      </w:r>
      <w:r w:rsidRPr="009E4713">
        <w:rPr>
          <w:rFonts w:ascii="Times New Roman" w:hAnsi="Times New Roman" w:cs="Times New Roman"/>
          <w:sz w:val="24"/>
          <w:szCs w:val="24"/>
        </w:rPr>
        <w:t>Dougherty and Rysiew (2009, 2011)</w:t>
      </w:r>
      <w:r>
        <w:rPr>
          <w:rFonts w:ascii="Times New Roman" w:hAnsi="Times New Roman" w:cs="Times New Roman"/>
          <w:sz w:val="24"/>
          <w:szCs w:val="24"/>
        </w:rPr>
        <w:t xml:space="preserve"> have suggested that certain assertions of epistemic possibility without evidence can be accounted for as merely pragmatically infelicitous</w:t>
      </w:r>
      <w:r w:rsidR="0011596A">
        <w:rPr>
          <w:rFonts w:ascii="Times New Roman" w:hAnsi="Times New Roman" w:cs="Times New Roman"/>
          <w:sz w:val="24"/>
          <w:szCs w:val="24"/>
        </w:rPr>
        <w:t xml:space="preserve"> by means of Gricean considerations</w:t>
      </w:r>
      <w:r w:rsidRPr="009E4713">
        <w:rPr>
          <w:rFonts w:ascii="Times New Roman" w:hAnsi="Times New Roman" w:cs="Times New Roman"/>
          <w:sz w:val="24"/>
          <w:szCs w:val="24"/>
        </w:rPr>
        <w:t xml:space="preserve">: the speaker’s </w:t>
      </w:r>
      <w:r w:rsidRPr="009E4713">
        <w:rPr>
          <w:rFonts w:ascii="Times New Roman" w:hAnsi="Times New Roman" w:cs="Times New Roman"/>
          <w:i/>
          <w:sz w:val="24"/>
          <w:szCs w:val="24"/>
        </w:rPr>
        <w:t xml:space="preserve">saying </w:t>
      </w:r>
      <w:r>
        <w:rPr>
          <w:rFonts w:ascii="Times New Roman" w:hAnsi="Times New Roman" w:cs="Times New Roman"/>
          <w:sz w:val="24"/>
          <w:szCs w:val="24"/>
        </w:rPr>
        <w:t xml:space="preserve">“possibly </w:t>
      </w:r>
      <w:r w:rsidRPr="00940736">
        <w:rPr>
          <w:rFonts w:ascii="Times New Roman" w:hAnsi="Times New Roman" w:cs="Times New Roman"/>
          <w:sz w:val="24"/>
          <w:szCs w:val="24"/>
        </w:rPr>
        <w:t>p</w:t>
      </w:r>
      <w:r>
        <w:rPr>
          <w:rFonts w:ascii="Times New Roman" w:hAnsi="Times New Roman" w:cs="Times New Roman"/>
          <w:sz w:val="24"/>
          <w:szCs w:val="24"/>
        </w:rPr>
        <w:t xml:space="preserve">” </w:t>
      </w:r>
      <w:r w:rsidRPr="00940736">
        <w:rPr>
          <w:rFonts w:ascii="Times New Roman" w:hAnsi="Times New Roman" w:cs="Times New Roman"/>
          <w:sz w:val="24"/>
          <w:szCs w:val="24"/>
        </w:rPr>
        <w:t>implies</w:t>
      </w:r>
      <w:r w:rsidRPr="009E4713">
        <w:rPr>
          <w:rFonts w:ascii="Times New Roman" w:hAnsi="Times New Roman" w:cs="Times New Roman"/>
          <w:sz w:val="24"/>
          <w:szCs w:val="24"/>
        </w:rPr>
        <w:t xml:space="preserve"> that </w:t>
      </w:r>
      <w:r w:rsidR="0011596A">
        <w:rPr>
          <w:rFonts w:ascii="Times New Roman" w:hAnsi="Times New Roman" w:cs="Times New Roman"/>
          <w:sz w:val="24"/>
          <w:szCs w:val="24"/>
        </w:rPr>
        <w:t>the speaker</w:t>
      </w:r>
      <w:r w:rsidRPr="009E4713">
        <w:rPr>
          <w:rFonts w:ascii="Times New Roman" w:hAnsi="Times New Roman" w:cs="Times New Roman"/>
          <w:sz w:val="24"/>
          <w:szCs w:val="24"/>
        </w:rPr>
        <w:t xml:space="preserve"> has </w:t>
      </w:r>
      <w:r w:rsidRPr="00940736">
        <w:rPr>
          <w:rFonts w:ascii="Times New Roman" w:hAnsi="Times New Roman" w:cs="Times New Roman"/>
          <w:i/>
          <w:sz w:val="24"/>
          <w:szCs w:val="24"/>
        </w:rPr>
        <w:t>grounds</w:t>
      </w:r>
      <w:r w:rsidRPr="009E4713">
        <w:rPr>
          <w:rFonts w:ascii="Times New Roman" w:hAnsi="Times New Roman" w:cs="Times New Roman"/>
          <w:sz w:val="24"/>
          <w:szCs w:val="24"/>
        </w:rPr>
        <w:t xml:space="preserve"> for supposing </w:t>
      </w:r>
      <w:r w:rsidRPr="009E4713">
        <w:rPr>
          <w:rFonts w:ascii="Times New Roman" w:hAnsi="Times New Roman" w:cs="Times New Roman"/>
          <w:i/>
          <w:sz w:val="24"/>
          <w:szCs w:val="24"/>
        </w:rPr>
        <w:t>p</w:t>
      </w:r>
      <w:r w:rsidRPr="009E4713">
        <w:rPr>
          <w:rFonts w:ascii="Times New Roman" w:hAnsi="Times New Roman" w:cs="Times New Roman"/>
          <w:sz w:val="24"/>
          <w:szCs w:val="24"/>
        </w:rPr>
        <w:t xml:space="preserve">. To do this is to violate a norm of assertion: one should only imply that one knows </w:t>
      </w:r>
      <w:r w:rsidR="0011596A">
        <w:rPr>
          <w:rFonts w:ascii="Times New Roman" w:hAnsi="Times New Roman" w:cs="Times New Roman"/>
          <w:sz w:val="24"/>
          <w:szCs w:val="24"/>
        </w:rPr>
        <w:t>when</w:t>
      </w:r>
      <w:r w:rsidRPr="009E4713">
        <w:rPr>
          <w:rFonts w:ascii="Times New Roman" w:hAnsi="Times New Roman" w:cs="Times New Roman"/>
          <w:sz w:val="24"/>
          <w:szCs w:val="24"/>
        </w:rPr>
        <w:t xml:space="preserve"> one knows (</w:t>
      </w:r>
      <w:r w:rsidR="004420AE">
        <w:rPr>
          <w:rFonts w:ascii="Times New Roman" w:hAnsi="Times New Roman" w:cs="Times New Roman"/>
          <w:sz w:val="24"/>
          <w:szCs w:val="24"/>
        </w:rPr>
        <w:t xml:space="preserve">2011, p. </w:t>
      </w:r>
      <w:r w:rsidRPr="009E4713">
        <w:rPr>
          <w:rFonts w:ascii="Times New Roman" w:hAnsi="Times New Roman" w:cs="Times New Roman"/>
          <w:sz w:val="24"/>
          <w:szCs w:val="24"/>
        </w:rPr>
        <w:t>128).</w:t>
      </w:r>
      <w:r w:rsidRPr="009E4713">
        <w:rPr>
          <w:rStyle w:val="FootnoteReference"/>
          <w:rFonts w:ascii="Times New Roman" w:hAnsi="Times New Roman" w:cs="Times New Roman"/>
          <w:sz w:val="24"/>
          <w:szCs w:val="24"/>
        </w:rPr>
        <w:footnoteReference w:id="31"/>
      </w:r>
      <w:r w:rsidR="007B70C0">
        <w:rPr>
          <w:rFonts w:ascii="Times New Roman" w:hAnsi="Times New Roman" w:cs="Times New Roman"/>
          <w:sz w:val="24"/>
          <w:szCs w:val="24"/>
        </w:rPr>
        <w:t xml:space="preserve"> </w:t>
      </w:r>
      <w:r w:rsidR="004420AE">
        <w:rPr>
          <w:rFonts w:ascii="Times New Roman" w:hAnsi="Times New Roman" w:cs="Times New Roman"/>
          <w:sz w:val="24"/>
          <w:szCs w:val="24"/>
        </w:rPr>
        <w:t>These pragmatic explanations are plausible, but they do not explain the impropriety of all such uses, and the</w:t>
      </w:r>
      <w:r w:rsidR="00CE35C6">
        <w:rPr>
          <w:rFonts w:ascii="Times New Roman" w:hAnsi="Times New Roman" w:cs="Times New Roman"/>
          <w:sz w:val="24"/>
          <w:szCs w:val="24"/>
        </w:rPr>
        <w:t>ir</w:t>
      </w:r>
      <w:r w:rsidR="004420AE">
        <w:rPr>
          <w:rFonts w:ascii="Times New Roman" w:hAnsi="Times New Roman" w:cs="Times New Roman"/>
          <w:sz w:val="24"/>
          <w:szCs w:val="24"/>
        </w:rPr>
        <w:t xml:space="preserve"> explanation is not as simple as PEEP’s. </w:t>
      </w:r>
      <w:r w:rsidR="00D641DD">
        <w:rPr>
          <w:rFonts w:ascii="Times New Roman" w:hAnsi="Times New Roman" w:cs="Times New Roman"/>
          <w:sz w:val="24"/>
          <w:szCs w:val="24"/>
        </w:rPr>
        <w:t xml:space="preserve">First, on </w:t>
      </w:r>
      <w:r w:rsidR="002725AC">
        <w:rPr>
          <w:rFonts w:ascii="Times New Roman" w:hAnsi="Times New Roman" w:cs="Times New Roman"/>
          <w:sz w:val="24"/>
          <w:szCs w:val="24"/>
        </w:rPr>
        <w:t>the conventional</w:t>
      </w:r>
      <w:r w:rsidR="00D641DD">
        <w:rPr>
          <w:rFonts w:ascii="Times New Roman" w:hAnsi="Times New Roman" w:cs="Times New Roman"/>
          <w:sz w:val="24"/>
          <w:szCs w:val="24"/>
        </w:rPr>
        <w:t xml:space="preserve"> view, considering these possibilities in one’s own thinking would not be inappropriate, as long as one does not assert them to others. Consider especially the wild “possibilities” entertained by CANDIDATE. I would suggest that even if CANDIDATE </w:t>
      </w:r>
      <w:r w:rsidR="002725AC">
        <w:rPr>
          <w:rFonts w:ascii="Times New Roman" w:hAnsi="Times New Roman" w:cs="Times New Roman"/>
          <w:sz w:val="24"/>
          <w:szCs w:val="24"/>
        </w:rPr>
        <w:t>c</w:t>
      </w:r>
      <w:r w:rsidR="002725AC" w:rsidRPr="002725AC">
        <w:rPr>
          <w:rFonts w:ascii="Times New Roman" w:hAnsi="Times New Roman" w:cs="Times New Roman"/>
          <w:sz w:val="24"/>
          <w:szCs w:val="24"/>
        </w:rPr>
        <w:t>ould keep h</w:t>
      </w:r>
      <w:r w:rsidR="00066E0E">
        <w:rPr>
          <w:rFonts w:ascii="Times New Roman" w:hAnsi="Times New Roman" w:cs="Times New Roman"/>
          <w:sz w:val="24"/>
          <w:szCs w:val="24"/>
        </w:rPr>
        <w:t>is mouth shut and merely consider</w:t>
      </w:r>
      <w:r w:rsidR="002725AC" w:rsidRPr="002725AC">
        <w:rPr>
          <w:rFonts w:ascii="Times New Roman" w:hAnsi="Times New Roman" w:cs="Times New Roman"/>
          <w:sz w:val="24"/>
          <w:szCs w:val="24"/>
        </w:rPr>
        <w:t xml:space="preserve"> them in private, they would still be epistemically inappropriate</w:t>
      </w:r>
      <w:r w:rsidR="00D641DD">
        <w:rPr>
          <w:rFonts w:ascii="Times New Roman" w:hAnsi="Times New Roman" w:cs="Times New Roman"/>
          <w:sz w:val="24"/>
          <w:szCs w:val="24"/>
        </w:rPr>
        <w:t>.</w:t>
      </w:r>
      <w:r w:rsidR="00377A6A">
        <w:rPr>
          <w:rStyle w:val="FootnoteReference"/>
          <w:rFonts w:ascii="Times New Roman" w:hAnsi="Times New Roman" w:cs="Times New Roman"/>
          <w:sz w:val="24"/>
          <w:szCs w:val="24"/>
        </w:rPr>
        <w:footnoteReference w:id="32"/>
      </w:r>
      <w:r w:rsidR="00D641DD">
        <w:rPr>
          <w:rFonts w:ascii="Times New Roman" w:hAnsi="Times New Roman" w:cs="Times New Roman"/>
          <w:sz w:val="24"/>
          <w:szCs w:val="24"/>
        </w:rPr>
        <w:t xml:space="preserve"> </w:t>
      </w:r>
      <w:r w:rsidR="007431E2">
        <w:rPr>
          <w:rFonts w:ascii="Times New Roman" w:hAnsi="Times New Roman" w:cs="Times New Roman"/>
          <w:sz w:val="24"/>
          <w:szCs w:val="24"/>
        </w:rPr>
        <w:t xml:space="preserve">PEEP’s explanation of the impropriety is </w:t>
      </w:r>
      <w:r w:rsidR="00604D55">
        <w:rPr>
          <w:rFonts w:ascii="Times New Roman" w:hAnsi="Times New Roman" w:cs="Times New Roman"/>
          <w:sz w:val="24"/>
          <w:szCs w:val="24"/>
        </w:rPr>
        <w:t xml:space="preserve">also </w:t>
      </w:r>
      <w:r w:rsidR="007431E2">
        <w:rPr>
          <w:rFonts w:ascii="Times New Roman" w:hAnsi="Times New Roman" w:cs="Times New Roman"/>
          <w:sz w:val="24"/>
          <w:szCs w:val="24"/>
        </w:rPr>
        <w:t xml:space="preserve">much simpler, and is intrinsic to the account, as opposed to an additional norm of assertion grafted onto the account of modality. </w:t>
      </w:r>
      <w:r w:rsidR="00604D55">
        <w:rPr>
          <w:rFonts w:ascii="Times New Roman" w:hAnsi="Times New Roman" w:cs="Times New Roman"/>
          <w:sz w:val="24"/>
          <w:szCs w:val="24"/>
        </w:rPr>
        <w:t>And a</w:t>
      </w:r>
      <w:r w:rsidR="007431E2">
        <w:rPr>
          <w:rFonts w:ascii="Times New Roman" w:hAnsi="Times New Roman" w:cs="Times New Roman"/>
          <w:sz w:val="24"/>
          <w:szCs w:val="24"/>
        </w:rPr>
        <w:t xml:space="preserve"> claim that it is inappropriate to </w:t>
      </w:r>
      <w:r w:rsidR="007431E2">
        <w:rPr>
          <w:rFonts w:ascii="Times New Roman" w:hAnsi="Times New Roman" w:cs="Times New Roman"/>
          <w:i/>
          <w:sz w:val="24"/>
          <w:szCs w:val="24"/>
        </w:rPr>
        <w:t>assert</w:t>
      </w:r>
      <w:r w:rsidR="007431E2">
        <w:rPr>
          <w:rFonts w:ascii="Times New Roman" w:hAnsi="Times New Roman" w:cs="Times New Roman"/>
          <w:sz w:val="24"/>
          <w:szCs w:val="24"/>
        </w:rPr>
        <w:t xml:space="preserve"> ungrounded possibilities owes us an explanation for</w:t>
      </w:r>
      <w:r w:rsidR="007431E2" w:rsidRPr="009E4713">
        <w:rPr>
          <w:rFonts w:ascii="Times New Roman" w:hAnsi="Times New Roman" w:cs="Times New Roman"/>
          <w:sz w:val="24"/>
          <w:szCs w:val="24"/>
        </w:rPr>
        <w:t xml:space="preserve"> </w:t>
      </w:r>
      <w:r w:rsidR="007431E2" w:rsidRPr="009E4713">
        <w:rPr>
          <w:rFonts w:ascii="Times New Roman" w:hAnsi="Times New Roman" w:cs="Times New Roman"/>
          <w:i/>
          <w:sz w:val="24"/>
          <w:szCs w:val="24"/>
        </w:rPr>
        <w:t xml:space="preserve">why </w:t>
      </w:r>
      <w:r w:rsidR="007431E2">
        <w:rPr>
          <w:rFonts w:ascii="Times New Roman" w:hAnsi="Times New Roman" w:cs="Times New Roman"/>
          <w:sz w:val="24"/>
          <w:szCs w:val="24"/>
        </w:rPr>
        <w:t>it is inappropriate.</w:t>
      </w:r>
      <w:r w:rsidR="007431E2" w:rsidRPr="009E4713">
        <w:rPr>
          <w:rFonts w:ascii="Times New Roman" w:hAnsi="Times New Roman" w:cs="Times New Roman"/>
          <w:sz w:val="24"/>
          <w:szCs w:val="24"/>
        </w:rPr>
        <w:t xml:space="preserve"> </w:t>
      </w:r>
      <w:r w:rsidR="007431E2">
        <w:rPr>
          <w:rFonts w:ascii="Times New Roman" w:hAnsi="Times New Roman" w:cs="Times New Roman"/>
          <w:sz w:val="24"/>
          <w:szCs w:val="24"/>
        </w:rPr>
        <w:t xml:space="preserve">One might say there is no point wasting time asserting possibilities that are groundless. But to explain why there would be no such point, one would have to explain what it is better to spend one’s time asserting, why some truths should be asserted but others shouldn’t. </w:t>
      </w:r>
      <w:r w:rsidR="000A0E99">
        <w:rPr>
          <w:rFonts w:ascii="Times New Roman" w:hAnsi="Times New Roman" w:cs="Times New Roman"/>
          <w:sz w:val="24"/>
          <w:szCs w:val="24"/>
        </w:rPr>
        <w:t>It is far simpler simply to say one should not assert what one does not know</w:t>
      </w:r>
      <w:r w:rsidR="00604D55">
        <w:rPr>
          <w:rFonts w:ascii="Times New Roman" w:hAnsi="Times New Roman" w:cs="Times New Roman"/>
          <w:sz w:val="24"/>
          <w:szCs w:val="24"/>
        </w:rPr>
        <w:t xml:space="preserve"> to be true in the first place</w:t>
      </w:r>
      <w:r w:rsidR="007431E2" w:rsidRPr="009E4713">
        <w:rPr>
          <w:rFonts w:ascii="Times New Roman" w:hAnsi="Times New Roman" w:cs="Times New Roman"/>
          <w:sz w:val="24"/>
          <w:szCs w:val="24"/>
        </w:rPr>
        <w:t>.</w:t>
      </w:r>
      <w:r w:rsidR="00604D55">
        <w:rPr>
          <w:rFonts w:ascii="Times New Roman" w:hAnsi="Times New Roman" w:cs="Times New Roman"/>
          <w:sz w:val="24"/>
          <w:szCs w:val="24"/>
        </w:rPr>
        <w:t xml:space="preserve"> And PEEP entails that i</w:t>
      </w:r>
      <w:r w:rsidR="007431E2">
        <w:rPr>
          <w:rFonts w:ascii="Times New Roman" w:hAnsi="Times New Roman" w:cs="Times New Roman"/>
          <w:sz w:val="24"/>
          <w:szCs w:val="24"/>
        </w:rPr>
        <w:t xml:space="preserve">f there is no evidence to support </w:t>
      </w:r>
      <w:r w:rsidR="007431E2">
        <w:rPr>
          <w:rFonts w:ascii="Times New Roman" w:hAnsi="Times New Roman" w:cs="Times New Roman"/>
          <w:i/>
          <w:sz w:val="24"/>
          <w:szCs w:val="24"/>
        </w:rPr>
        <w:t xml:space="preserve">p, </w:t>
      </w:r>
      <w:r w:rsidR="007431E2">
        <w:rPr>
          <w:rFonts w:ascii="Times New Roman" w:hAnsi="Times New Roman" w:cs="Times New Roman"/>
          <w:sz w:val="24"/>
          <w:szCs w:val="24"/>
        </w:rPr>
        <w:t xml:space="preserve">it’s just not </w:t>
      </w:r>
      <w:r w:rsidR="007431E2" w:rsidRPr="00CC12EB">
        <w:rPr>
          <w:rFonts w:ascii="Times New Roman" w:hAnsi="Times New Roman" w:cs="Times New Roman"/>
          <w:i/>
          <w:sz w:val="24"/>
          <w:szCs w:val="24"/>
        </w:rPr>
        <w:t>true</w:t>
      </w:r>
      <w:r w:rsidR="007431E2">
        <w:rPr>
          <w:rFonts w:ascii="Times New Roman" w:hAnsi="Times New Roman" w:cs="Times New Roman"/>
          <w:sz w:val="24"/>
          <w:szCs w:val="24"/>
        </w:rPr>
        <w:t xml:space="preserve"> that </w:t>
      </w:r>
      <w:r w:rsidR="007431E2">
        <w:rPr>
          <w:rFonts w:ascii="Times New Roman" w:hAnsi="Times New Roman" w:cs="Times New Roman"/>
          <w:i/>
          <w:sz w:val="24"/>
          <w:szCs w:val="24"/>
        </w:rPr>
        <w:t xml:space="preserve">p </w:t>
      </w:r>
      <w:r w:rsidR="007431E2">
        <w:rPr>
          <w:rFonts w:ascii="Times New Roman" w:hAnsi="Times New Roman" w:cs="Times New Roman"/>
          <w:sz w:val="24"/>
          <w:szCs w:val="24"/>
        </w:rPr>
        <w:t xml:space="preserve">is possible. </w:t>
      </w:r>
    </w:p>
    <w:p w14:paraId="417E8122" w14:textId="5B2C49C2" w:rsidR="002D24EB" w:rsidRPr="002D24EB" w:rsidRDefault="0027527C" w:rsidP="00A84DC1">
      <w:pPr>
        <w:pStyle w:val="Heading1"/>
        <w:spacing w:line="360" w:lineRule="auto"/>
        <w:ind w:left="720" w:hanging="720"/>
        <w:rPr>
          <w:rFonts w:ascii="Times New Roman" w:hAnsi="Times New Roman" w:cs="Times New Roman"/>
          <w:color w:val="auto"/>
          <w:sz w:val="24"/>
          <w:szCs w:val="24"/>
        </w:rPr>
      </w:pPr>
      <w:r w:rsidRPr="002D24EB">
        <w:rPr>
          <w:rFonts w:ascii="Times New Roman" w:hAnsi="Times New Roman" w:cs="Times New Roman"/>
          <w:color w:val="auto"/>
          <w:sz w:val="24"/>
          <w:szCs w:val="24"/>
        </w:rPr>
        <w:lastRenderedPageBreak/>
        <w:t xml:space="preserve">Counterexamples </w:t>
      </w:r>
    </w:p>
    <w:p w14:paraId="44390973" w14:textId="658382D8" w:rsidR="002D24EB" w:rsidRDefault="002D24EB" w:rsidP="00374C7E">
      <w:pPr>
        <w:spacing w:after="0" w:line="360" w:lineRule="auto"/>
        <w:ind w:firstLine="720"/>
        <w:rPr>
          <w:rFonts w:ascii="Times New Roman" w:hAnsi="Times New Roman" w:cs="Times New Roman"/>
          <w:sz w:val="24"/>
          <w:lang w:eastAsia="ja-JP"/>
        </w:rPr>
      </w:pPr>
      <w:r>
        <w:rPr>
          <w:rFonts w:ascii="Times New Roman" w:hAnsi="Times New Roman" w:cs="Times New Roman"/>
          <w:sz w:val="24"/>
          <w:lang w:eastAsia="ja-JP"/>
        </w:rPr>
        <w:t>Before we consider counterexamples, some general methodological considerations</w:t>
      </w:r>
      <w:r w:rsidR="00577540">
        <w:rPr>
          <w:rFonts w:ascii="Times New Roman" w:hAnsi="Times New Roman" w:cs="Times New Roman"/>
          <w:sz w:val="24"/>
          <w:lang w:eastAsia="ja-JP"/>
        </w:rPr>
        <w:t xml:space="preserve"> are in order</w:t>
      </w:r>
      <w:r>
        <w:rPr>
          <w:rFonts w:ascii="Times New Roman" w:hAnsi="Times New Roman" w:cs="Times New Roman"/>
          <w:sz w:val="24"/>
          <w:lang w:eastAsia="ja-JP"/>
        </w:rPr>
        <w:t xml:space="preserve">. </w:t>
      </w:r>
      <w:r w:rsidR="00577540">
        <w:rPr>
          <w:rFonts w:ascii="Times New Roman" w:hAnsi="Times New Roman" w:cs="Times New Roman"/>
          <w:sz w:val="24"/>
          <w:lang w:eastAsia="ja-JP"/>
        </w:rPr>
        <w:t>The</w:t>
      </w:r>
      <w:r w:rsidR="00737513">
        <w:rPr>
          <w:rFonts w:ascii="Times New Roman" w:hAnsi="Times New Roman" w:cs="Times New Roman"/>
          <w:sz w:val="24"/>
          <w:lang w:eastAsia="ja-JP"/>
        </w:rPr>
        <w:t xml:space="preserve"> present account is an </w:t>
      </w:r>
      <w:r w:rsidR="00737513">
        <w:rPr>
          <w:rFonts w:ascii="Times New Roman" w:hAnsi="Times New Roman" w:cs="Times New Roman"/>
          <w:i/>
          <w:sz w:val="24"/>
          <w:lang w:eastAsia="ja-JP"/>
        </w:rPr>
        <w:t>evidentialist</w:t>
      </w:r>
      <w:r w:rsidR="00577540">
        <w:rPr>
          <w:rFonts w:ascii="Times New Roman" w:hAnsi="Times New Roman" w:cs="Times New Roman"/>
          <w:sz w:val="24"/>
          <w:lang w:eastAsia="ja-JP"/>
        </w:rPr>
        <w:t xml:space="preserve"> one. If </w:t>
      </w:r>
      <w:r w:rsidR="00307AA1">
        <w:rPr>
          <w:rFonts w:ascii="Times New Roman" w:hAnsi="Times New Roman" w:cs="Times New Roman"/>
          <w:sz w:val="24"/>
          <w:lang w:eastAsia="ja-JP"/>
        </w:rPr>
        <w:t>even the weakest of our cognitive pro-attitudes need to be supported by evidence</w:t>
      </w:r>
      <w:r w:rsidR="00577540">
        <w:rPr>
          <w:rFonts w:ascii="Times New Roman" w:hAnsi="Times New Roman" w:cs="Times New Roman"/>
          <w:sz w:val="24"/>
          <w:lang w:eastAsia="ja-JP"/>
        </w:rPr>
        <w:t xml:space="preserve">, then surely </w:t>
      </w:r>
      <w:r w:rsidR="00307AA1">
        <w:rPr>
          <w:rFonts w:ascii="Times New Roman" w:hAnsi="Times New Roman" w:cs="Times New Roman"/>
          <w:i/>
          <w:sz w:val="24"/>
          <w:lang w:eastAsia="ja-JP"/>
        </w:rPr>
        <w:t xml:space="preserve">philosophic </w:t>
      </w:r>
      <w:r w:rsidR="00577540">
        <w:rPr>
          <w:rFonts w:ascii="Times New Roman" w:hAnsi="Times New Roman" w:cs="Times New Roman"/>
          <w:sz w:val="24"/>
          <w:lang w:eastAsia="ja-JP"/>
        </w:rPr>
        <w:t>theories should</w:t>
      </w:r>
      <w:r w:rsidR="00307AA1">
        <w:rPr>
          <w:rFonts w:ascii="Times New Roman" w:hAnsi="Times New Roman" w:cs="Times New Roman"/>
          <w:sz w:val="24"/>
          <w:lang w:eastAsia="ja-JP"/>
        </w:rPr>
        <w:t xml:space="preserve"> be grounded in evidence</w:t>
      </w:r>
      <w:r w:rsidR="00577540">
        <w:rPr>
          <w:rFonts w:ascii="Times New Roman" w:hAnsi="Times New Roman" w:cs="Times New Roman"/>
          <w:sz w:val="24"/>
          <w:lang w:eastAsia="ja-JP"/>
        </w:rPr>
        <w:t xml:space="preserve"> as well</w:t>
      </w:r>
      <w:r w:rsidR="00307AA1">
        <w:rPr>
          <w:rFonts w:ascii="Times New Roman" w:hAnsi="Times New Roman" w:cs="Times New Roman"/>
          <w:sz w:val="24"/>
          <w:lang w:eastAsia="ja-JP"/>
        </w:rPr>
        <w:t xml:space="preserve">. </w:t>
      </w:r>
      <w:r w:rsidR="00577540">
        <w:rPr>
          <w:rFonts w:ascii="Times New Roman" w:hAnsi="Times New Roman" w:cs="Times New Roman"/>
          <w:sz w:val="24"/>
          <w:lang w:eastAsia="ja-JP"/>
        </w:rPr>
        <w:t>So I have</w:t>
      </w:r>
      <w:r w:rsidR="00307AA1">
        <w:rPr>
          <w:rFonts w:ascii="Times New Roman" w:hAnsi="Times New Roman" w:cs="Times New Roman"/>
          <w:sz w:val="24"/>
          <w:lang w:eastAsia="ja-JP"/>
        </w:rPr>
        <w:t xml:space="preserve"> offer a considerable amount of data which I think the positive evidentialist account helps best to account for. </w:t>
      </w:r>
      <w:r w:rsidR="00E75B2C">
        <w:rPr>
          <w:rFonts w:ascii="Times New Roman" w:hAnsi="Times New Roman" w:cs="Times New Roman"/>
          <w:sz w:val="24"/>
          <w:lang w:eastAsia="ja-JP"/>
        </w:rPr>
        <w:t xml:space="preserve">The absence of </w:t>
      </w:r>
      <w:r w:rsidR="00542DEC">
        <w:rPr>
          <w:rFonts w:ascii="Times New Roman" w:hAnsi="Times New Roman" w:cs="Times New Roman"/>
          <w:sz w:val="24"/>
          <w:lang w:eastAsia="ja-JP"/>
        </w:rPr>
        <w:t>disconfirmation</w:t>
      </w:r>
      <w:r w:rsidR="00E75B2C">
        <w:rPr>
          <w:rFonts w:ascii="Times New Roman" w:hAnsi="Times New Roman" w:cs="Times New Roman"/>
          <w:sz w:val="24"/>
          <w:lang w:eastAsia="ja-JP"/>
        </w:rPr>
        <w:t xml:space="preserve"> is not to be equated with actual confirmation. </w:t>
      </w:r>
      <w:r w:rsidR="00C17968">
        <w:rPr>
          <w:rFonts w:ascii="Times New Roman" w:hAnsi="Times New Roman" w:cs="Times New Roman"/>
          <w:sz w:val="24"/>
          <w:lang w:eastAsia="ja-JP"/>
        </w:rPr>
        <w:t>A theory of epistemic possibility needs more than to simply avoid counterexamples.</w:t>
      </w:r>
    </w:p>
    <w:p w14:paraId="58A73BD3" w14:textId="73CE6918" w:rsidR="00E75B2C" w:rsidRDefault="00E75B2C" w:rsidP="00374C7E">
      <w:pPr>
        <w:spacing w:after="0" w:line="360" w:lineRule="auto"/>
        <w:ind w:firstLine="720"/>
        <w:rPr>
          <w:rFonts w:ascii="Times New Roman" w:hAnsi="Times New Roman" w:cs="Times New Roman"/>
          <w:sz w:val="24"/>
          <w:lang w:eastAsia="ja-JP"/>
        </w:rPr>
      </w:pPr>
      <w:r>
        <w:rPr>
          <w:rFonts w:ascii="Times New Roman" w:hAnsi="Times New Roman" w:cs="Times New Roman"/>
          <w:sz w:val="24"/>
          <w:lang w:eastAsia="ja-JP"/>
        </w:rPr>
        <w:t xml:space="preserve">As a consequence of this approach, anyone who seeks to refute the positive evidentialist view of epistemic possibility by the method of counterexample </w:t>
      </w:r>
      <w:r w:rsidR="00C17968">
        <w:rPr>
          <w:rFonts w:ascii="Times New Roman" w:hAnsi="Times New Roman" w:cs="Times New Roman"/>
          <w:sz w:val="24"/>
          <w:lang w:eastAsia="ja-JP"/>
        </w:rPr>
        <w:t>should also</w:t>
      </w:r>
      <w:r w:rsidR="00542DEC">
        <w:rPr>
          <w:rFonts w:ascii="Times New Roman" w:hAnsi="Times New Roman" w:cs="Times New Roman"/>
          <w:sz w:val="24"/>
          <w:lang w:eastAsia="ja-JP"/>
        </w:rPr>
        <w:t xml:space="preserve"> </w:t>
      </w:r>
      <w:r w:rsidR="00C17968">
        <w:rPr>
          <w:rFonts w:ascii="Times New Roman" w:hAnsi="Times New Roman" w:cs="Times New Roman"/>
          <w:sz w:val="24"/>
          <w:lang w:eastAsia="ja-JP"/>
        </w:rPr>
        <w:t>challenge</w:t>
      </w:r>
      <w:r w:rsidR="00542DEC">
        <w:rPr>
          <w:rFonts w:ascii="Times New Roman" w:hAnsi="Times New Roman" w:cs="Times New Roman"/>
          <w:sz w:val="24"/>
          <w:lang w:eastAsia="ja-JP"/>
        </w:rPr>
        <w:t xml:space="preserve"> the positive evidence offered for the theory. If critics present counterexamples, they should at least </w:t>
      </w:r>
      <w:r w:rsidR="00AD5C29">
        <w:rPr>
          <w:rFonts w:ascii="Times New Roman" w:hAnsi="Times New Roman" w:cs="Times New Roman"/>
          <w:sz w:val="24"/>
          <w:lang w:eastAsia="ja-JP"/>
        </w:rPr>
        <w:t>try to explain why</w:t>
      </w:r>
      <w:r w:rsidR="00542DEC">
        <w:rPr>
          <w:rFonts w:ascii="Times New Roman" w:hAnsi="Times New Roman" w:cs="Times New Roman"/>
          <w:sz w:val="24"/>
          <w:lang w:eastAsia="ja-JP"/>
        </w:rPr>
        <w:t xml:space="preserve"> the data I’ve presented about epistemic modals is not authentic, or why </w:t>
      </w:r>
      <w:r w:rsidR="00AD5C29">
        <w:rPr>
          <w:rFonts w:ascii="Times New Roman" w:hAnsi="Times New Roman" w:cs="Times New Roman"/>
          <w:sz w:val="24"/>
          <w:lang w:eastAsia="ja-JP"/>
        </w:rPr>
        <w:t>mine is not the</w:t>
      </w:r>
      <w:r w:rsidR="00542DEC">
        <w:rPr>
          <w:rFonts w:ascii="Times New Roman" w:hAnsi="Times New Roman" w:cs="Times New Roman"/>
          <w:sz w:val="24"/>
          <w:lang w:eastAsia="ja-JP"/>
        </w:rPr>
        <w:t xml:space="preserve"> best explanation </w:t>
      </w:r>
      <w:r w:rsidR="008F0176">
        <w:rPr>
          <w:rFonts w:ascii="Times New Roman" w:hAnsi="Times New Roman" w:cs="Times New Roman"/>
          <w:sz w:val="24"/>
          <w:lang w:eastAsia="ja-JP"/>
        </w:rPr>
        <w:t xml:space="preserve">of the data. Without this discussion, simply presenting alleged counterexamples verges on question-begging. My theory is an avowedly revisionary and therefore controversial account, so it should be no surprise that it goes against the grain of many philosophers “intuitions” about what is or what is not epistemically possible. The upshot of my argument is that the balance of evidence suggests that these intuitions are mistaken. </w:t>
      </w:r>
    </w:p>
    <w:p w14:paraId="7DE87093" w14:textId="2157558B" w:rsidR="00DF28B6" w:rsidRDefault="00DF28B6" w:rsidP="00374C7E">
      <w:pPr>
        <w:spacing w:after="0" w:line="360" w:lineRule="auto"/>
        <w:ind w:firstLine="720"/>
        <w:rPr>
          <w:rFonts w:ascii="Times New Roman" w:hAnsi="Times New Roman" w:cs="Times New Roman"/>
          <w:sz w:val="24"/>
          <w:lang w:eastAsia="ja-JP"/>
        </w:rPr>
      </w:pPr>
      <w:r>
        <w:rPr>
          <w:rFonts w:ascii="Times New Roman" w:hAnsi="Times New Roman" w:cs="Times New Roman"/>
          <w:sz w:val="24"/>
          <w:lang w:eastAsia="ja-JP"/>
        </w:rPr>
        <w:t xml:space="preserve">With that said, I </w:t>
      </w:r>
      <w:r w:rsidR="00AD5C29">
        <w:rPr>
          <w:rFonts w:ascii="Times New Roman" w:hAnsi="Times New Roman" w:cs="Times New Roman"/>
          <w:sz w:val="24"/>
          <w:lang w:eastAsia="ja-JP"/>
        </w:rPr>
        <w:t xml:space="preserve">will still </w:t>
      </w:r>
      <w:r>
        <w:rPr>
          <w:rFonts w:ascii="Times New Roman" w:hAnsi="Times New Roman" w:cs="Times New Roman"/>
          <w:sz w:val="24"/>
          <w:lang w:eastAsia="ja-JP"/>
        </w:rPr>
        <w:t>try to explain what has gone wrong with the intuiti</w:t>
      </w:r>
      <w:r w:rsidR="006A4D67">
        <w:rPr>
          <w:rFonts w:ascii="Times New Roman" w:hAnsi="Times New Roman" w:cs="Times New Roman"/>
          <w:sz w:val="24"/>
          <w:lang w:eastAsia="ja-JP"/>
        </w:rPr>
        <w:t>ons of critics who propose counte</w:t>
      </w:r>
      <w:r>
        <w:rPr>
          <w:rFonts w:ascii="Times New Roman" w:hAnsi="Times New Roman" w:cs="Times New Roman"/>
          <w:sz w:val="24"/>
          <w:lang w:eastAsia="ja-JP"/>
        </w:rPr>
        <w:t xml:space="preserve">rexamples. </w:t>
      </w:r>
    </w:p>
    <w:p w14:paraId="4CBDDC10" w14:textId="46142AEF" w:rsidR="00A84DC1" w:rsidRDefault="004D4B10" w:rsidP="00374C7E">
      <w:pPr>
        <w:spacing w:after="0" w:line="360" w:lineRule="auto"/>
        <w:ind w:firstLine="720"/>
        <w:rPr>
          <w:rFonts w:ascii="Times New Roman" w:hAnsi="Times New Roman" w:cs="Times New Roman"/>
          <w:sz w:val="24"/>
          <w:szCs w:val="24"/>
        </w:rPr>
      </w:pPr>
      <w:r>
        <w:rPr>
          <w:rFonts w:ascii="Times New Roman" w:hAnsi="Times New Roman" w:cs="Times New Roman"/>
          <w:sz w:val="24"/>
          <w:lang w:eastAsia="ja-JP"/>
        </w:rPr>
        <w:t xml:space="preserve">First let’s consider counterexamples to </w:t>
      </w:r>
      <w:r w:rsidR="00A93A6E">
        <w:rPr>
          <w:rFonts w:ascii="Times New Roman" w:hAnsi="Times New Roman" w:cs="Times New Roman"/>
          <w:sz w:val="24"/>
          <w:lang w:eastAsia="ja-JP"/>
        </w:rPr>
        <w:t xml:space="preserve">the claim that the </w:t>
      </w:r>
      <w:r w:rsidR="00A93A6E">
        <w:rPr>
          <w:rFonts w:ascii="Times New Roman" w:eastAsia="MTSY" w:hAnsi="Times New Roman" w:cs="Times New Roman"/>
          <w:sz w:val="24"/>
          <w:szCs w:val="24"/>
        </w:rPr>
        <w:t>there being</w:t>
      </w:r>
      <w:r w:rsidR="00A93A6E" w:rsidRPr="009E4713">
        <w:rPr>
          <w:rFonts w:ascii="Times New Roman" w:eastAsia="MTSY" w:hAnsi="Times New Roman" w:cs="Times New Roman"/>
          <w:sz w:val="24"/>
          <w:szCs w:val="24"/>
        </w:rPr>
        <w:t xml:space="preserve"> </w:t>
      </w:r>
      <w:r w:rsidR="00A93A6E" w:rsidRPr="009E4713">
        <w:rPr>
          <w:rFonts w:ascii="Times New Roman" w:hAnsi="Times New Roman" w:cs="Times New Roman"/>
          <w:sz w:val="24"/>
          <w:szCs w:val="24"/>
        </w:rPr>
        <w:t>some (undefeated) evidence cognitively accessible to S that specifically supports</w:t>
      </w:r>
      <w:r w:rsidR="00A93A6E" w:rsidRPr="009E4713">
        <w:rPr>
          <w:rFonts w:ascii="Times New Roman" w:hAnsi="Times New Roman" w:cs="Times New Roman"/>
          <w:i/>
          <w:sz w:val="24"/>
          <w:szCs w:val="24"/>
        </w:rPr>
        <w:t xml:space="preserve"> p</w:t>
      </w:r>
      <w:r w:rsidR="00A93A6E">
        <w:rPr>
          <w:rFonts w:ascii="Times New Roman" w:hAnsi="Times New Roman" w:cs="Times New Roman"/>
          <w:i/>
          <w:sz w:val="24"/>
          <w:szCs w:val="24"/>
        </w:rPr>
        <w:t xml:space="preserve"> </w:t>
      </w:r>
      <w:r w:rsidR="00A93A6E">
        <w:rPr>
          <w:rFonts w:ascii="Times New Roman" w:hAnsi="Times New Roman" w:cs="Times New Roman"/>
          <w:sz w:val="24"/>
          <w:szCs w:val="24"/>
        </w:rPr>
        <w:t xml:space="preserve">is </w:t>
      </w:r>
      <w:r w:rsidR="00A93A6E" w:rsidRPr="00A93A6E">
        <w:rPr>
          <w:rFonts w:ascii="Times New Roman" w:hAnsi="Times New Roman" w:cs="Times New Roman"/>
          <w:i/>
          <w:sz w:val="24"/>
          <w:szCs w:val="24"/>
        </w:rPr>
        <w:t>sufficient</w:t>
      </w:r>
      <w:r w:rsidR="00A93A6E">
        <w:rPr>
          <w:rFonts w:ascii="Times New Roman" w:hAnsi="Times New Roman" w:cs="Times New Roman"/>
          <w:sz w:val="24"/>
          <w:szCs w:val="24"/>
        </w:rPr>
        <w:t xml:space="preserve"> for </w:t>
      </w:r>
      <w:r w:rsidR="00A93A6E">
        <w:rPr>
          <w:rFonts w:ascii="Times New Roman" w:hAnsi="Times New Roman" w:cs="Times New Roman"/>
          <w:i/>
          <w:sz w:val="24"/>
          <w:szCs w:val="24"/>
        </w:rPr>
        <w:t>p’</w:t>
      </w:r>
      <w:r w:rsidR="00A93A6E">
        <w:rPr>
          <w:rFonts w:ascii="Times New Roman" w:hAnsi="Times New Roman" w:cs="Times New Roman"/>
          <w:sz w:val="24"/>
          <w:szCs w:val="24"/>
        </w:rPr>
        <w:t xml:space="preserve">s being possible. </w:t>
      </w:r>
      <w:r w:rsidR="00102BAF">
        <w:rPr>
          <w:rFonts w:ascii="Times New Roman" w:hAnsi="Times New Roman" w:cs="Times New Roman"/>
          <w:sz w:val="24"/>
          <w:szCs w:val="24"/>
        </w:rPr>
        <w:t xml:space="preserve">It has been suggested that </w:t>
      </w:r>
      <w:r w:rsidR="00FB252D">
        <w:rPr>
          <w:rFonts w:ascii="Times New Roman" w:hAnsi="Times New Roman" w:cs="Times New Roman"/>
          <w:sz w:val="24"/>
          <w:szCs w:val="24"/>
        </w:rPr>
        <w:t xml:space="preserve">cases of known misleading evidence </w:t>
      </w:r>
      <w:r w:rsidR="003563B1">
        <w:rPr>
          <w:rFonts w:ascii="Times New Roman" w:hAnsi="Times New Roman" w:cs="Times New Roman"/>
          <w:sz w:val="24"/>
          <w:szCs w:val="24"/>
        </w:rPr>
        <w:t>are</w:t>
      </w:r>
      <w:r w:rsidR="00FB252D">
        <w:rPr>
          <w:rFonts w:ascii="Times New Roman" w:hAnsi="Times New Roman" w:cs="Times New Roman"/>
          <w:sz w:val="24"/>
          <w:szCs w:val="24"/>
        </w:rPr>
        <w:t xml:space="preserve"> counterexamples here. For example, </w:t>
      </w:r>
      <w:r w:rsidR="005C7E8E">
        <w:rPr>
          <w:rFonts w:ascii="Times New Roman" w:hAnsi="Times New Roman" w:cs="Times New Roman"/>
          <w:sz w:val="24"/>
          <w:szCs w:val="24"/>
        </w:rPr>
        <w:t>suppose that Scarlet is found near the scene of Mustard’s murder, and is in possession of the murder weapon. This is at least prima facie evidence that she is guilty of his murder. But</w:t>
      </w:r>
      <w:r w:rsidR="00E209DF">
        <w:rPr>
          <w:rFonts w:ascii="Times New Roman" w:hAnsi="Times New Roman" w:cs="Times New Roman"/>
          <w:sz w:val="24"/>
          <w:szCs w:val="24"/>
        </w:rPr>
        <w:t xml:space="preserve"> later we learn that Orchid has confessed to the murder, and to having left the weapon in the place where Scarlet </w:t>
      </w:r>
      <w:r w:rsidR="003563B1">
        <w:rPr>
          <w:rFonts w:ascii="Times New Roman" w:hAnsi="Times New Roman" w:cs="Times New Roman"/>
          <w:sz w:val="24"/>
          <w:szCs w:val="24"/>
        </w:rPr>
        <w:t>found</w:t>
      </w:r>
      <w:r w:rsidR="00E209DF">
        <w:rPr>
          <w:rFonts w:ascii="Times New Roman" w:hAnsi="Times New Roman" w:cs="Times New Roman"/>
          <w:sz w:val="24"/>
          <w:szCs w:val="24"/>
        </w:rPr>
        <w:t xml:space="preserve"> it. The misleading evidence pointing to Scarlet s</w:t>
      </w:r>
      <w:r w:rsidR="00A84DC1">
        <w:rPr>
          <w:rFonts w:ascii="Times New Roman" w:hAnsi="Times New Roman" w:cs="Times New Roman"/>
          <w:sz w:val="24"/>
          <w:szCs w:val="24"/>
        </w:rPr>
        <w:t xml:space="preserve">till exists, but since the evidence from Orchid would rule out that Scarlet did it, </w:t>
      </w:r>
      <w:r w:rsidR="003563B1">
        <w:rPr>
          <w:rFonts w:ascii="Times New Roman" w:hAnsi="Times New Roman" w:cs="Times New Roman"/>
          <w:sz w:val="24"/>
          <w:szCs w:val="24"/>
        </w:rPr>
        <w:t>it is not</w:t>
      </w:r>
      <w:r w:rsidR="00A84DC1">
        <w:rPr>
          <w:rFonts w:ascii="Times New Roman" w:hAnsi="Times New Roman" w:cs="Times New Roman"/>
          <w:sz w:val="24"/>
          <w:szCs w:val="24"/>
        </w:rPr>
        <w:t xml:space="preserve"> possible that Scarlet did it. </w:t>
      </w:r>
    </w:p>
    <w:p w14:paraId="65A3F99D" w14:textId="2819F653" w:rsidR="00DF28B6" w:rsidRDefault="00A84DC1" w:rsidP="00374C7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563B1">
        <w:rPr>
          <w:rFonts w:ascii="Times New Roman" w:hAnsi="Times New Roman" w:cs="Times New Roman"/>
          <w:sz w:val="24"/>
          <w:szCs w:val="24"/>
        </w:rPr>
        <w:t>These</w:t>
      </w:r>
      <w:r w:rsidR="00ED41F2">
        <w:rPr>
          <w:rFonts w:ascii="Times New Roman" w:hAnsi="Times New Roman" w:cs="Times New Roman"/>
          <w:sz w:val="24"/>
          <w:szCs w:val="24"/>
        </w:rPr>
        <w:t xml:space="preserve"> counterexamples are easily </w:t>
      </w:r>
      <w:r w:rsidR="00EC0F3B">
        <w:rPr>
          <w:rFonts w:ascii="Times New Roman" w:hAnsi="Times New Roman" w:cs="Times New Roman"/>
          <w:sz w:val="24"/>
          <w:szCs w:val="24"/>
        </w:rPr>
        <w:t>acommodated</w:t>
      </w:r>
      <w:r w:rsidR="00ED41F2">
        <w:rPr>
          <w:rFonts w:ascii="Times New Roman" w:hAnsi="Times New Roman" w:cs="Times New Roman"/>
          <w:sz w:val="24"/>
          <w:szCs w:val="24"/>
        </w:rPr>
        <w:t xml:space="preserve"> by noting that PEEP only claims that </w:t>
      </w:r>
      <w:r w:rsidR="009D7F0D">
        <w:rPr>
          <w:rFonts w:ascii="Times New Roman" w:hAnsi="Times New Roman" w:cs="Times New Roman"/>
          <w:sz w:val="24"/>
          <w:szCs w:val="24"/>
        </w:rPr>
        <w:t xml:space="preserve">accessible </w:t>
      </w:r>
      <w:r w:rsidR="00ED41F2">
        <w:rPr>
          <w:rFonts w:ascii="Times New Roman" w:hAnsi="Times New Roman" w:cs="Times New Roman"/>
          <w:i/>
          <w:sz w:val="24"/>
          <w:szCs w:val="24"/>
        </w:rPr>
        <w:t xml:space="preserve">undefeated </w:t>
      </w:r>
      <w:r w:rsidR="00ED41F2">
        <w:rPr>
          <w:rFonts w:ascii="Times New Roman" w:hAnsi="Times New Roman" w:cs="Times New Roman"/>
          <w:sz w:val="24"/>
          <w:szCs w:val="24"/>
        </w:rPr>
        <w:t xml:space="preserve">evidence in support of </w:t>
      </w:r>
      <w:r w:rsidR="00ED41F2">
        <w:rPr>
          <w:rFonts w:ascii="Times New Roman" w:hAnsi="Times New Roman" w:cs="Times New Roman"/>
          <w:i/>
          <w:sz w:val="24"/>
          <w:szCs w:val="24"/>
        </w:rPr>
        <w:t xml:space="preserve">p </w:t>
      </w:r>
      <w:r w:rsidR="00ED41F2">
        <w:rPr>
          <w:rFonts w:ascii="Times New Roman" w:hAnsi="Times New Roman" w:cs="Times New Roman"/>
          <w:sz w:val="24"/>
          <w:szCs w:val="24"/>
        </w:rPr>
        <w:t xml:space="preserve">is sufficient for the possibility of </w:t>
      </w:r>
      <w:r w:rsidR="00ED41F2">
        <w:rPr>
          <w:rFonts w:ascii="Times New Roman" w:hAnsi="Times New Roman" w:cs="Times New Roman"/>
          <w:i/>
          <w:sz w:val="24"/>
          <w:szCs w:val="24"/>
        </w:rPr>
        <w:t xml:space="preserve">p. </w:t>
      </w:r>
      <w:r w:rsidR="00EC0F3B">
        <w:rPr>
          <w:rFonts w:ascii="Times New Roman" w:hAnsi="Times New Roman" w:cs="Times New Roman"/>
          <w:sz w:val="24"/>
          <w:szCs w:val="24"/>
        </w:rPr>
        <w:t>Coming to know that evidence is misleading defeats that evidence</w:t>
      </w:r>
      <w:r w:rsidR="009D7F0D">
        <w:rPr>
          <w:rFonts w:ascii="Times New Roman" w:hAnsi="Times New Roman" w:cs="Times New Roman"/>
          <w:sz w:val="24"/>
          <w:szCs w:val="24"/>
        </w:rPr>
        <w:t xml:space="preserve">, </w:t>
      </w:r>
      <w:r w:rsidR="00EC0F3B">
        <w:rPr>
          <w:rFonts w:ascii="Times New Roman" w:hAnsi="Times New Roman" w:cs="Times New Roman"/>
          <w:sz w:val="24"/>
          <w:szCs w:val="24"/>
        </w:rPr>
        <w:t>making it</w:t>
      </w:r>
      <w:r w:rsidR="009D7F0D">
        <w:rPr>
          <w:rFonts w:ascii="Times New Roman" w:hAnsi="Times New Roman" w:cs="Times New Roman"/>
          <w:sz w:val="24"/>
          <w:szCs w:val="24"/>
        </w:rPr>
        <w:t xml:space="preserve"> no longer sufficient to </w:t>
      </w:r>
      <w:r w:rsidR="00EC0F3B">
        <w:rPr>
          <w:rFonts w:ascii="Times New Roman" w:hAnsi="Times New Roman" w:cs="Times New Roman"/>
          <w:sz w:val="24"/>
          <w:szCs w:val="24"/>
        </w:rPr>
        <w:t xml:space="preserve">render </w:t>
      </w:r>
      <w:r w:rsidR="00EC0F3B">
        <w:rPr>
          <w:rFonts w:ascii="Times New Roman" w:hAnsi="Times New Roman" w:cs="Times New Roman"/>
          <w:sz w:val="24"/>
          <w:szCs w:val="24"/>
        </w:rPr>
        <w:lastRenderedPageBreak/>
        <w:t>any</w:t>
      </w:r>
      <w:r w:rsidR="009D7F0D">
        <w:rPr>
          <w:rFonts w:ascii="Times New Roman" w:hAnsi="Times New Roman" w:cs="Times New Roman"/>
          <w:sz w:val="24"/>
          <w:szCs w:val="24"/>
        </w:rPr>
        <w:t xml:space="preserve"> </w:t>
      </w:r>
      <w:r w:rsidR="009D7F0D">
        <w:rPr>
          <w:rFonts w:ascii="Times New Roman" w:hAnsi="Times New Roman" w:cs="Times New Roman"/>
          <w:i/>
          <w:sz w:val="24"/>
          <w:szCs w:val="24"/>
        </w:rPr>
        <w:t xml:space="preserve">p </w:t>
      </w:r>
      <w:r w:rsidR="009D7F0D">
        <w:rPr>
          <w:rFonts w:ascii="Times New Roman" w:hAnsi="Times New Roman" w:cs="Times New Roman"/>
          <w:sz w:val="24"/>
          <w:szCs w:val="24"/>
        </w:rPr>
        <w:t xml:space="preserve">possible. However, as we discussed previously in §3.4, even misleading evidence still counts as evidence </w:t>
      </w:r>
      <w:r w:rsidR="009D7F0D" w:rsidRPr="00EC0F3B">
        <w:rPr>
          <w:rFonts w:ascii="Times New Roman" w:hAnsi="Times New Roman" w:cs="Times New Roman"/>
          <w:i/>
          <w:sz w:val="24"/>
          <w:szCs w:val="24"/>
        </w:rPr>
        <w:t>before</w:t>
      </w:r>
      <w:r w:rsidR="009D7F0D">
        <w:rPr>
          <w:rFonts w:ascii="Times New Roman" w:hAnsi="Times New Roman" w:cs="Times New Roman"/>
          <w:sz w:val="24"/>
          <w:szCs w:val="24"/>
        </w:rPr>
        <w:t xml:space="preserve"> it has been defeated. </w:t>
      </w:r>
    </w:p>
    <w:p w14:paraId="1EA297C9" w14:textId="070BA0A7" w:rsidR="00427E0B" w:rsidRDefault="00374C7E" w:rsidP="00427E0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more serious challenges to the positive evidentialist account come from </w:t>
      </w:r>
      <w:r w:rsidR="005A1C9F">
        <w:rPr>
          <w:rFonts w:ascii="Times New Roman" w:hAnsi="Times New Roman" w:cs="Times New Roman"/>
          <w:sz w:val="24"/>
          <w:lang w:eastAsia="ja-JP"/>
        </w:rPr>
        <w:t xml:space="preserve">the claim that the </w:t>
      </w:r>
      <w:r w:rsidR="005A1C9F">
        <w:rPr>
          <w:rFonts w:ascii="Times New Roman" w:eastAsia="MTSY" w:hAnsi="Times New Roman" w:cs="Times New Roman"/>
          <w:sz w:val="24"/>
          <w:szCs w:val="24"/>
        </w:rPr>
        <w:t>there being</w:t>
      </w:r>
      <w:r w:rsidR="005A1C9F" w:rsidRPr="009E4713">
        <w:rPr>
          <w:rFonts w:ascii="Times New Roman" w:eastAsia="MTSY" w:hAnsi="Times New Roman" w:cs="Times New Roman"/>
          <w:sz w:val="24"/>
          <w:szCs w:val="24"/>
        </w:rPr>
        <w:t xml:space="preserve"> </w:t>
      </w:r>
      <w:r w:rsidR="005A1C9F" w:rsidRPr="009E4713">
        <w:rPr>
          <w:rFonts w:ascii="Times New Roman" w:hAnsi="Times New Roman" w:cs="Times New Roman"/>
          <w:sz w:val="24"/>
          <w:szCs w:val="24"/>
        </w:rPr>
        <w:t>some (undefeated) evidence cognitively accessible to S that specifically supports</w:t>
      </w:r>
      <w:r w:rsidR="005A1C9F" w:rsidRPr="009E4713">
        <w:rPr>
          <w:rFonts w:ascii="Times New Roman" w:hAnsi="Times New Roman" w:cs="Times New Roman"/>
          <w:i/>
          <w:sz w:val="24"/>
          <w:szCs w:val="24"/>
        </w:rPr>
        <w:t xml:space="preserve"> p</w:t>
      </w:r>
      <w:r w:rsidR="005A1C9F">
        <w:rPr>
          <w:rFonts w:ascii="Times New Roman" w:hAnsi="Times New Roman" w:cs="Times New Roman"/>
          <w:i/>
          <w:sz w:val="24"/>
          <w:szCs w:val="24"/>
        </w:rPr>
        <w:t xml:space="preserve"> </w:t>
      </w:r>
      <w:r w:rsidR="005A1C9F">
        <w:rPr>
          <w:rFonts w:ascii="Times New Roman" w:hAnsi="Times New Roman" w:cs="Times New Roman"/>
          <w:sz w:val="24"/>
          <w:szCs w:val="24"/>
        </w:rPr>
        <w:t xml:space="preserve">is </w:t>
      </w:r>
      <w:r w:rsidR="005A1C9F">
        <w:rPr>
          <w:rFonts w:ascii="Times New Roman" w:hAnsi="Times New Roman" w:cs="Times New Roman"/>
          <w:i/>
          <w:sz w:val="24"/>
          <w:szCs w:val="24"/>
        </w:rPr>
        <w:t>necessary</w:t>
      </w:r>
      <w:r w:rsidR="005A1C9F">
        <w:rPr>
          <w:rFonts w:ascii="Times New Roman" w:hAnsi="Times New Roman" w:cs="Times New Roman"/>
          <w:sz w:val="24"/>
          <w:szCs w:val="24"/>
        </w:rPr>
        <w:t xml:space="preserve"> for </w:t>
      </w:r>
      <w:r w:rsidR="005A1C9F">
        <w:rPr>
          <w:rFonts w:ascii="Times New Roman" w:hAnsi="Times New Roman" w:cs="Times New Roman"/>
          <w:i/>
          <w:sz w:val="24"/>
          <w:szCs w:val="24"/>
        </w:rPr>
        <w:t>p’</w:t>
      </w:r>
      <w:r w:rsidR="005A1C9F">
        <w:rPr>
          <w:rFonts w:ascii="Times New Roman" w:hAnsi="Times New Roman" w:cs="Times New Roman"/>
          <w:sz w:val="24"/>
          <w:szCs w:val="24"/>
        </w:rPr>
        <w:t xml:space="preserve">s being possible. </w:t>
      </w:r>
      <w:r>
        <w:rPr>
          <w:rFonts w:ascii="Times New Roman" w:hAnsi="Times New Roman" w:cs="Times New Roman"/>
          <w:sz w:val="24"/>
          <w:szCs w:val="24"/>
        </w:rPr>
        <w:t xml:space="preserve"> </w:t>
      </w:r>
    </w:p>
    <w:p w14:paraId="394E215F" w14:textId="296F86B6" w:rsidR="006A4D67" w:rsidRPr="009E4713" w:rsidRDefault="00427E0B" w:rsidP="006A4D67">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For example, Michael</w:t>
      </w:r>
      <w:r w:rsidRPr="009E4713">
        <w:rPr>
          <w:rFonts w:ascii="Times New Roman" w:hAnsi="Times New Roman" w:cs="Times New Roman"/>
          <w:sz w:val="24"/>
          <w:szCs w:val="24"/>
        </w:rPr>
        <w:t xml:space="preserve"> Huemer proposes that we take as </w:t>
      </w:r>
      <w:r w:rsidRPr="009E4713">
        <w:rPr>
          <w:rFonts w:ascii="Times New Roman" w:hAnsi="Times New Roman" w:cs="Times New Roman"/>
          <w:i/>
          <w:sz w:val="24"/>
          <w:szCs w:val="24"/>
        </w:rPr>
        <w:t>data</w:t>
      </w:r>
      <w:r w:rsidRPr="009E4713">
        <w:rPr>
          <w:rFonts w:ascii="Times New Roman" w:hAnsi="Times New Roman" w:cs="Times New Roman"/>
          <w:sz w:val="24"/>
          <w:szCs w:val="24"/>
        </w:rPr>
        <w:t xml:space="preserve">, i.e. as “examples of intuitively correct and appropriate ascriptions of epistemic possibility,” that philosophy students are wrong to dismiss as epistemically possible various skeptical doubts, e.g. that we might have no hands, because in the context of an epistemology class, “skeptical scenarios are particularly salient and relevant to the conversation” (2007, 135). </w:t>
      </w:r>
      <w:r>
        <w:rPr>
          <w:rFonts w:ascii="Times New Roman" w:hAnsi="Times New Roman" w:cs="Times New Roman"/>
          <w:sz w:val="24"/>
          <w:szCs w:val="24"/>
        </w:rPr>
        <w:t xml:space="preserve">Clearly if </w:t>
      </w:r>
      <w:r w:rsidR="00BF4790">
        <w:rPr>
          <w:rFonts w:ascii="Times New Roman" w:hAnsi="Times New Roman" w:cs="Times New Roman"/>
          <w:sz w:val="24"/>
          <w:szCs w:val="24"/>
        </w:rPr>
        <w:t>we should take Cartesian skeptical possibilities as genuine possibilities, even though they are (</w:t>
      </w:r>
      <w:r w:rsidR="00BF4790">
        <w:rPr>
          <w:rFonts w:ascii="Times New Roman" w:hAnsi="Times New Roman" w:cs="Times New Roman"/>
          <w:i/>
          <w:sz w:val="24"/>
          <w:szCs w:val="24"/>
        </w:rPr>
        <w:t>ex hypothesi</w:t>
      </w:r>
      <w:r w:rsidR="00BF4790">
        <w:rPr>
          <w:rFonts w:ascii="Times New Roman" w:hAnsi="Times New Roman" w:cs="Times New Roman"/>
          <w:sz w:val="24"/>
          <w:szCs w:val="24"/>
        </w:rPr>
        <w:t xml:space="preserve">) unsupported by evidence, then PEEP fails in its assertion that evidence is </w:t>
      </w:r>
      <w:r w:rsidR="00BF4790">
        <w:rPr>
          <w:rFonts w:ascii="Times New Roman" w:hAnsi="Times New Roman" w:cs="Times New Roman"/>
          <w:i/>
          <w:sz w:val="24"/>
          <w:szCs w:val="24"/>
        </w:rPr>
        <w:t>necessary</w:t>
      </w:r>
      <w:r w:rsidR="00BF4790">
        <w:rPr>
          <w:rFonts w:ascii="Times New Roman" w:hAnsi="Times New Roman" w:cs="Times New Roman"/>
          <w:sz w:val="24"/>
          <w:szCs w:val="24"/>
        </w:rPr>
        <w:t xml:space="preserve"> for epistemic possibility. Here, however, </w:t>
      </w:r>
      <w:r w:rsidR="00183ACB">
        <w:rPr>
          <w:rFonts w:ascii="Times New Roman" w:hAnsi="Times New Roman" w:cs="Times New Roman"/>
          <w:sz w:val="24"/>
          <w:szCs w:val="24"/>
        </w:rPr>
        <w:t>PEEP has an error theory for the fact that Car</w:t>
      </w:r>
      <w:r w:rsidR="00CB1ABB">
        <w:rPr>
          <w:rFonts w:ascii="Times New Roman" w:hAnsi="Times New Roman" w:cs="Times New Roman"/>
          <w:sz w:val="24"/>
          <w:szCs w:val="24"/>
        </w:rPr>
        <w:t>tesian scenarios seem possible: subjects are confusing of one type of modality for another</w:t>
      </w:r>
      <w:r w:rsidR="006A4D67">
        <w:rPr>
          <w:rFonts w:ascii="Times New Roman" w:hAnsi="Times New Roman" w:cs="Times New Roman"/>
          <w:sz w:val="24"/>
          <w:szCs w:val="24"/>
        </w:rPr>
        <w:t xml:space="preserve">. It is clearly </w:t>
      </w:r>
      <w:r w:rsidR="006A4D67">
        <w:rPr>
          <w:rFonts w:ascii="Times New Roman" w:hAnsi="Times New Roman" w:cs="Times New Roman"/>
          <w:i/>
          <w:sz w:val="24"/>
          <w:szCs w:val="24"/>
        </w:rPr>
        <w:t xml:space="preserve">metaphysically </w:t>
      </w:r>
      <w:r w:rsidR="006A4D67">
        <w:rPr>
          <w:rFonts w:ascii="Times New Roman" w:hAnsi="Times New Roman" w:cs="Times New Roman"/>
          <w:sz w:val="24"/>
          <w:szCs w:val="24"/>
        </w:rPr>
        <w:t xml:space="preserve">or </w:t>
      </w:r>
      <w:r w:rsidR="006A4D67">
        <w:rPr>
          <w:rFonts w:ascii="Times New Roman" w:hAnsi="Times New Roman" w:cs="Times New Roman"/>
          <w:i/>
          <w:sz w:val="24"/>
          <w:szCs w:val="24"/>
        </w:rPr>
        <w:t xml:space="preserve">nomologically </w:t>
      </w:r>
      <w:r w:rsidR="006A4D67">
        <w:rPr>
          <w:rFonts w:ascii="Times New Roman" w:hAnsi="Times New Roman" w:cs="Times New Roman"/>
          <w:sz w:val="24"/>
          <w:szCs w:val="24"/>
        </w:rPr>
        <w:t xml:space="preserve">possible for subjects to make mistakes. However, </w:t>
      </w:r>
      <w:r w:rsidR="00CB1ABB">
        <w:rPr>
          <w:rFonts w:ascii="Times New Roman" w:hAnsi="Times New Roman" w:cs="Times New Roman"/>
          <w:sz w:val="24"/>
          <w:szCs w:val="24"/>
        </w:rPr>
        <w:t>these are distinct from</w:t>
      </w:r>
      <w:r w:rsidR="006A4D67">
        <w:rPr>
          <w:rFonts w:ascii="Times New Roman" w:hAnsi="Times New Roman" w:cs="Times New Roman"/>
          <w:sz w:val="24"/>
          <w:szCs w:val="24"/>
        </w:rPr>
        <w:t xml:space="preserve"> epistemic modality.</w:t>
      </w:r>
      <w:r w:rsidR="000D5DC8">
        <w:rPr>
          <w:rStyle w:val="FootnoteReference"/>
          <w:rFonts w:ascii="Times New Roman" w:hAnsi="Times New Roman" w:cs="Times New Roman"/>
          <w:sz w:val="24"/>
          <w:szCs w:val="24"/>
        </w:rPr>
        <w:footnoteReference w:id="33"/>
      </w:r>
      <w:r w:rsidR="006A4D67">
        <w:rPr>
          <w:rFonts w:ascii="Times New Roman" w:hAnsi="Times New Roman" w:cs="Times New Roman"/>
          <w:sz w:val="24"/>
          <w:szCs w:val="24"/>
        </w:rPr>
        <w:t xml:space="preserve"> </w:t>
      </w:r>
      <w:r w:rsidR="00CB1ABB">
        <w:rPr>
          <w:rFonts w:ascii="Times New Roman" w:hAnsi="Times New Roman" w:cs="Times New Roman"/>
          <w:sz w:val="24"/>
          <w:szCs w:val="24"/>
        </w:rPr>
        <w:t>We</w:t>
      </w:r>
      <w:r w:rsidR="006A4D67">
        <w:rPr>
          <w:rFonts w:ascii="Times New Roman" w:hAnsi="Times New Roman" w:cs="Times New Roman"/>
          <w:sz w:val="24"/>
          <w:szCs w:val="24"/>
        </w:rPr>
        <w:t xml:space="preserve"> should </w:t>
      </w:r>
      <w:r w:rsidR="006A4D67" w:rsidRPr="009E4713">
        <w:rPr>
          <w:rFonts w:ascii="Times New Roman" w:hAnsi="Times New Roman" w:cs="Times New Roman"/>
          <w:sz w:val="24"/>
          <w:szCs w:val="24"/>
        </w:rPr>
        <w:t xml:space="preserve">avoid equivocation between “it is possible for </w:t>
      </w:r>
      <w:r w:rsidR="006A4D67" w:rsidRPr="009E4713">
        <w:rPr>
          <w:rFonts w:ascii="Times New Roman" w:hAnsi="Times New Roman" w:cs="Times New Roman"/>
          <w:i/>
          <w:sz w:val="24"/>
          <w:szCs w:val="24"/>
        </w:rPr>
        <w:t xml:space="preserve">s </w:t>
      </w:r>
      <w:r w:rsidR="006A4D67" w:rsidRPr="009E4713">
        <w:rPr>
          <w:rFonts w:ascii="Times New Roman" w:hAnsi="Times New Roman" w:cs="Times New Roman"/>
          <w:sz w:val="24"/>
          <w:szCs w:val="24"/>
        </w:rPr>
        <w:t xml:space="preserve">to be </w:t>
      </w:r>
      <w:r w:rsidR="006A4D67" w:rsidRPr="009E4713">
        <w:rPr>
          <w:rFonts w:ascii="Times New Roman" w:hAnsi="Times New Roman" w:cs="Times New Roman"/>
          <w:i/>
          <w:sz w:val="24"/>
          <w:szCs w:val="24"/>
        </w:rPr>
        <w:sym w:font="Symbol" w:char="F066"/>
      </w:r>
      <w:r w:rsidR="006A4D67" w:rsidRPr="009E4713">
        <w:rPr>
          <w:rFonts w:ascii="Times New Roman" w:hAnsi="Times New Roman" w:cs="Times New Roman"/>
          <w:sz w:val="24"/>
          <w:szCs w:val="24"/>
        </w:rPr>
        <w:t xml:space="preserve">” and “it is possible that </w:t>
      </w:r>
      <w:r w:rsidR="006A4D67" w:rsidRPr="009E4713">
        <w:rPr>
          <w:rFonts w:ascii="Times New Roman" w:hAnsi="Times New Roman" w:cs="Times New Roman"/>
          <w:i/>
          <w:sz w:val="24"/>
          <w:szCs w:val="24"/>
        </w:rPr>
        <w:t xml:space="preserve">s </w:t>
      </w:r>
      <w:r w:rsidR="006A4D67" w:rsidRPr="009E4713">
        <w:rPr>
          <w:rFonts w:ascii="Times New Roman" w:hAnsi="Times New Roman" w:cs="Times New Roman"/>
          <w:sz w:val="24"/>
          <w:szCs w:val="24"/>
        </w:rPr>
        <w:t xml:space="preserve">is </w:t>
      </w:r>
      <w:r w:rsidR="006A4D67" w:rsidRPr="009E4713">
        <w:rPr>
          <w:rFonts w:ascii="Times New Roman" w:hAnsi="Times New Roman" w:cs="Times New Roman"/>
          <w:i/>
          <w:sz w:val="24"/>
          <w:szCs w:val="24"/>
        </w:rPr>
        <w:sym w:font="Symbol" w:char="F066"/>
      </w:r>
      <w:r w:rsidR="006A4D67" w:rsidRPr="009E4713">
        <w:rPr>
          <w:rFonts w:ascii="Times New Roman" w:hAnsi="Times New Roman" w:cs="Times New Roman"/>
          <w:sz w:val="24"/>
          <w:szCs w:val="24"/>
        </w:rPr>
        <w:t>.”</w:t>
      </w:r>
      <w:r w:rsidR="006A4D67" w:rsidRPr="009E4713">
        <w:rPr>
          <w:rStyle w:val="FootnoteReference"/>
          <w:rFonts w:ascii="Times New Roman" w:hAnsi="Times New Roman" w:cs="Times New Roman"/>
          <w:sz w:val="24"/>
          <w:szCs w:val="24"/>
        </w:rPr>
        <w:footnoteReference w:id="34"/>
      </w:r>
      <w:r w:rsidR="006A4D67" w:rsidRPr="009E4713">
        <w:rPr>
          <w:rFonts w:ascii="Times New Roman" w:hAnsi="Times New Roman" w:cs="Times New Roman"/>
          <w:sz w:val="24"/>
          <w:szCs w:val="24"/>
        </w:rPr>
        <w:t xml:space="preserve"> For instance, it is nomologically possible for human beings to be murderers, and so nomologically possible </w:t>
      </w:r>
      <w:r w:rsidR="006A4D67" w:rsidRPr="009E4713">
        <w:rPr>
          <w:rFonts w:ascii="Times New Roman" w:hAnsi="Times New Roman" w:cs="Times New Roman"/>
          <w:i/>
          <w:sz w:val="24"/>
          <w:szCs w:val="24"/>
        </w:rPr>
        <w:t>for</w:t>
      </w:r>
      <w:r w:rsidR="006A4D67" w:rsidRPr="009E4713">
        <w:rPr>
          <w:rFonts w:ascii="Times New Roman" w:hAnsi="Times New Roman" w:cs="Times New Roman"/>
          <w:sz w:val="24"/>
          <w:szCs w:val="24"/>
        </w:rPr>
        <w:t xml:space="preserve"> Anne to commit murder. But is it possible </w:t>
      </w:r>
      <w:r w:rsidR="006A4D67" w:rsidRPr="009E4713">
        <w:rPr>
          <w:rFonts w:ascii="Times New Roman" w:hAnsi="Times New Roman" w:cs="Times New Roman"/>
          <w:i/>
          <w:sz w:val="24"/>
          <w:szCs w:val="24"/>
        </w:rPr>
        <w:t>that</w:t>
      </w:r>
      <w:r w:rsidR="006A4D67" w:rsidRPr="009E4713">
        <w:rPr>
          <w:rFonts w:ascii="Times New Roman" w:hAnsi="Times New Roman" w:cs="Times New Roman"/>
          <w:sz w:val="24"/>
          <w:szCs w:val="24"/>
        </w:rPr>
        <w:t xml:space="preserve"> Anne committed a particular murder, e.g. that she murdered Colonel Mustard, even if she lives in a different city, had no motive to kill him, and is not well-trained in the use of a revolver?</w:t>
      </w:r>
      <w:r w:rsidR="000D5DC8">
        <w:rPr>
          <w:rFonts w:ascii="Times New Roman" w:hAnsi="Times New Roman" w:cs="Times New Roman"/>
          <w:sz w:val="24"/>
          <w:szCs w:val="24"/>
        </w:rPr>
        <w:t xml:space="preserve"> We </w:t>
      </w:r>
      <w:r w:rsidR="006A4D67" w:rsidRPr="009E4713">
        <w:rPr>
          <w:rFonts w:ascii="Times New Roman" w:hAnsi="Times New Roman" w:cs="Times New Roman"/>
          <w:sz w:val="24"/>
          <w:szCs w:val="24"/>
        </w:rPr>
        <w:t xml:space="preserve">cannot always (or usually) infer epistemic possibility from metaphysical possibility. We should not confuse modal operators on propositions with narrower scope modal concepts in the content of a proposition, e.g.: </w:t>
      </w:r>
    </w:p>
    <w:p w14:paraId="056306C4" w14:textId="77777777" w:rsidR="006A4D67" w:rsidRPr="009E4713" w:rsidRDefault="006A4D67" w:rsidP="006A4D67">
      <w:pPr>
        <w:spacing w:after="0" w:line="240" w:lineRule="auto"/>
        <w:rPr>
          <w:rFonts w:ascii="Times New Roman" w:hAnsi="Times New Roman" w:cs="Times New Roman"/>
          <w:sz w:val="24"/>
          <w:szCs w:val="24"/>
        </w:rPr>
      </w:pPr>
      <w:r w:rsidRPr="009E4713">
        <w:rPr>
          <w:rFonts w:ascii="Times New Roman" w:hAnsi="Times New Roman" w:cs="Times New Roman"/>
          <w:sz w:val="24"/>
          <w:szCs w:val="24"/>
        </w:rPr>
        <w:tab/>
      </w:r>
    </w:p>
    <w:p w14:paraId="43074B18" w14:textId="77777777" w:rsidR="006A4D67" w:rsidRPr="009E4713" w:rsidRDefault="006A4D67" w:rsidP="006A4D67">
      <w:pPr>
        <w:tabs>
          <w:tab w:val="left" w:pos="6680"/>
        </w:tabs>
        <w:spacing w:after="0" w:line="240" w:lineRule="auto"/>
        <w:ind w:firstLine="720"/>
        <w:rPr>
          <w:rFonts w:ascii="Times New Roman" w:hAnsi="Times New Roman" w:cs="Times New Roman"/>
          <w:sz w:val="24"/>
          <w:szCs w:val="24"/>
        </w:rPr>
      </w:pPr>
      <w:r w:rsidRPr="009E4713">
        <w:rPr>
          <w:rFonts w:ascii="Times New Roman" w:hAnsi="Times New Roman" w:cs="Times New Roman"/>
          <w:sz w:val="24"/>
          <w:szCs w:val="24"/>
        </w:rPr>
        <w:t>Maybe Anne killed Mustard:  E</w:t>
      </w:r>
      <w:r w:rsidRPr="009E4713">
        <w:rPr>
          <w:rFonts w:ascii="Times New Roman" w:hAnsi="Times New Roman" w:cs="Times New Roman"/>
          <w:sz w:val="24"/>
          <w:szCs w:val="24"/>
        </w:rPr>
        <w:sym w:font="Symbol" w:char="F0E0"/>
      </w:r>
      <w:r w:rsidRPr="009E4713">
        <w:rPr>
          <w:rFonts w:ascii="Times New Roman" w:hAnsi="Times New Roman" w:cs="Times New Roman"/>
          <w:sz w:val="24"/>
          <w:szCs w:val="24"/>
          <w:vertAlign w:val="subscript"/>
        </w:rPr>
        <w:t>S</w:t>
      </w:r>
      <w:r w:rsidRPr="009E4713">
        <w:rPr>
          <w:rFonts w:ascii="Times New Roman" w:hAnsi="Times New Roman" w:cs="Times New Roman"/>
          <w:sz w:val="24"/>
          <w:szCs w:val="24"/>
        </w:rPr>
        <w:t>&lt;Anne killed Mustard.&gt;</w:t>
      </w:r>
      <w:r w:rsidRPr="009E4713">
        <w:rPr>
          <w:rFonts w:ascii="Times New Roman" w:hAnsi="Times New Roman" w:cs="Times New Roman"/>
          <w:sz w:val="24"/>
          <w:szCs w:val="24"/>
        </w:rPr>
        <w:tab/>
      </w:r>
    </w:p>
    <w:p w14:paraId="09D8B2E9" w14:textId="77777777" w:rsidR="006A4D67" w:rsidRPr="009E4713" w:rsidRDefault="006A4D67" w:rsidP="006A4D67">
      <w:pPr>
        <w:spacing w:after="0" w:line="240" w:lineRule="auto"/>
        <w:ind w:firstLine="720"/>
        <w:rPr>
          <w:rFonts w:ascii="Times New Roman" w:hAnsi="Times New Roman" w:cs="Times New Roman"/>
          <w:sz w:val="24"/>
          <w:szCs w:val="24"/>
        </w:rPr>
      </w:pPr>
      <w:r w:rsidRPr="009E4713">
        <w:rPr>
          <w:rFonts w:ascii="Times New Roman" w:hAnsi="Times New Roman" w:cs="Times New Roman"/>
          <w:sz w:val="24"/>
          <w:szCs w:val="24"/>
        </w:rPr>
        <w:t>Anne could have killed Mustard: Anne had the power to kill Mustard.</w:t>
      </w:r>
    </w:p>
    <w:p w14:paraId="59544A4B" w14:textId="77777777" w:rsidR="006A4D67" w:rsidRPr="009E4713" w:rsidRDefault="006A4D67" w:rsidP="006A4D67">
      <w:pPr>
        <w:spacing w:after="0" w:line="240" w:lineRule="auto"/>
        <w:rPr>
          <w:rFonts w:ascii="Times New Roman" w:hAnsi="Times New Roman" w:cs="Times New Roman"/>
          <w:sz w:val="24"/>
          <w:szCs w:val="24"/>
        </w:rPr>
      </w:pPr>
    </w:p>
    <w:p w14:paraId="11B2FB30" w14:textId="77777777" w:rsidR="006A4D67" w:rsidRDefault="006A4D67" w:rsidP="006A4D67">
      <w:pPr>
        <w:spacing w:after="0" w:line="360" w:lineRule="auto"/>
        <w:rPr>
          <w:rFonts w:ascii="Times New Roman" w:hAnsi="Times New Roman" w:cs="Times New Roman"/>
          <w:sz w:val="24"/>
          <w:szCs w:val="24"/>
        </w:rPr>
      </w:pPr>
      <w:r w:rsidRPr="009E4713">
        <w:rPr>
          <w:rFonts w:ascii="Times New Roman" w:hAnsi="Times New Roman" w:cs="Times New Roman"/>
          <w:sz w:val="24"/>
          <w:szCs w:val="24"/>
        </w:rPr>
        <w:t xml:space="preserve">The first involves a modal operator that expresses an attitude toward the entire proposition “Anne killed Mustard.” The second is a straightforward assertion of a proposition, or the expression of an attitude of belief, about the existence of a causal power. Notably, the second but </w:t>
      </w:r>
      <w:r w:rsidRPr="009E4713">
        <w:rPr>
          <w:rFonts w:ascii="Times New Roman" w:hAnsi="Times New Roman" w:cs="Times New Roman"/>
          <w:sz w:val="24"/>
          <w:szCs w:val="24"/>
        </w:rPr>
        <w:lastRenderedPageBreak/>
        <w:t xml:space="preserve">not the first supports counterfactuals: Anne did not kill Colonel Mustard, but she could have if she had wanted to. There is a difference in what </w:t>
      </w:r>
      <w:r w:rsidRPr="009E4713">
        <w:rPr>
          <w:rFonts w:ascii="Times New Roman" w:hAnsi="Times New Roman" w:cs="Times New Roman"/>
          <w:i/>
          <w:sz w:val="24"/>
          <w:szCs w:val="24"/>
        </w:rPr>
        <w:t xml:space="preserve">s </w:t>
      </w:r>
      <w:r w:rsidRPr="009E4713">
        <w:rPr>
          <w:rFonts w:ascii="Times New Roman" w:hAnsi="Times New Roman" w:cs="Times New Roman"/>
          <w:b/>
          <w:sz w:val="24"/>
          <w:szCs w:val="24"/>
        </w:rPr>
        <w:t>can</w:t>
      </w:r>
      <w:r w:rsidRPr="009E4713">
        <w:rPr>
          <w:rFonts w:ascii="Times New Roman" w:hAnsi="Times New Roman" w:cs="Times New Roman"/>
          <w:sz w:val="24"/>
          <w:szCs w:val="24"/>
        </w:rPr>
        <w:t xml:space="preserve"> do, and what </w:t>
      </w:r>
      <w:r w:rsidRPr="009E4713">
        <w:rPr>
          <w:rFonts w:ascii="Times New Roman" w:hAnsi="Times New Roman" w:cs="Times New Roman"/>
          <w:b/>
          <w:sz w:val="24"/>
          <w:szCs w:val="24"/>
        </w:rPr>
        <w:t>might be true</w:t>
      </w:r>
      <w:r w:rsidRPr="009E4713">
        <w:rPr>
          <w:rFonts w:ascii="Times New Roman" w:hAnsi="Times New Roman" w:cs="Times New Roman"/>
          <w:sz w:val="24"/>
          <w:szCs w:val="24"/>
        </w:rPr>
        <w:t xml:space="preserve"> of </w:t>
      </w:r>
      <w:r w:rsidRPr="009E4713">
        <w:rPr>
          <w:rFonts w:ascii="Times New Roman" w:hAnsi="Times New Roman" w:cs="Times New Roman"/>
          <w:i/>
          <w:sz w:val="24"/>
          <w:szCs w:val="24"/>
        </w:rPr>
        <w:t>s</w:t>
      </w:r>
      <w:r w:rsidRPr="009E4713">
        <w:rPr>
          <w:rFonts w:ascii="Times New Roman" w:hAnsi="Times New Roman" w:cs="Times New Roman"/>
          <w:sz w:val="24"/>
          <w:szCs w:val="24"/>
        </w:rPr>
        <w:t>.</w:t>
      </w:r>
      <w:r w:rsidRPr="009E4713">
        <w:rPr>
          <w:rStyle w:val="FootnoteReference"/>
          <w:rFonts w:ascii="Times New Roman" w:hAnsi="Times New Roman" w:cs="Times New Roman"/>
          <w:sz w:val="24"/>
          <w:szCs w:val="24"/>
        </w:rPr>
        <w:footnoteReference w:id="35"/>
      </w:r>
      <w:r w:rsidRPr="009E4713">
        <w:rPr>
          <w:rFonts w:ascii="Times New Roman" w:hAnsi="Times New Roman" w:cs="Times New Roman"/>
          <w:sz w:val="24"/>
          <w:szCs w:val="24"/>
        </w:rPr>
        <w:t xml:space="preserve"> </w:t>
      </w:r>
    </w:p>
    <w:p w14:paraId="41B0E558" w14:textId="5601E28D" w:rsidR="008E6AD5" w:rsidRPr="00C561C3" w:rsidRDefault="008E6AD5" w:rsidP="006A4D6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Other counterexamples to the necessity </w:t>
      </w:r>
      <w:r w:rsidR="00F73DA1">
        <w:rPr>
          <w:rFonts w:ascii="Times New Roman" w:hAnsi="Times New Roman" w:cs="Times New Roman"/>
          <w:sz w:val="24"/>
          <w:szCs w:val="24"/>
        </w:rPr>
        <w:t>requirement</w:t>
      </w:r>
      <w:r>
        <w:rPr>
          <w:rFonts w:ascii="Times New Roman" w:hAnsi="Times New Roman" w:cs="Times New Roman"/>
          <w:sz w:val="24"/>
          <w:szCs w:val="24"/>
        </w:rPr>
        <w:t xml:space="preserve"> point to claims that seem possible but which are not based on what is conventionally regarded as evidence. </w:t>
      </w:r>
      <w:r w:rsidR="00F73DA1">
        <w:rPr>
          <w:rFonts w:ascii="Times New Roman" w:hAnsi="Times New Roman" w:cs="Times New Roman"/>
          <w:sz w:val="24"/>
          <w:szCs w:val="24"/>
        </w:rPr>
        <w:t>M</w:t>
      </w:r>
      <w:r>
        <w:rPr>
          <w:rFonts w:ascii="Times New Roman" w:hAnsi="Times New Roman" w:cs="Times New Roman"/>
          <w:sz w:val="24"/>
          <w:szCs w:val="24"/>
        </w:rPr>
        <w:t xml:space="preserve">athematical hypotheses like Goldbach’s conjecture are offered here. </w:t>
      </w:r>
      <w:r w:rsidR="00865C14">
        <w:rPr>
          <w:rFonts w:ascii="Times New Roman" w:hAnsi="Times New Roman" w:cs="Times New Roman"/>
          <w:sz w:val="24"/>
          <w:szCs w:val="24"/>
        </w:rPr>
        <w:t xml:space="preserve">It seems distinctly possible that every integer greater than two can be analyzed into the sum of two primes, yet this has never been proved. </w:t>
      </w:r>
      <w:r w:rsidR="007B6659">
        <w:rPr>
          <w:rFonts w:ascii="Times New Roman" w:hAnsi="Times New Roman" w:cs="Times New Roman"/>
          <w:sz w:val="24"/>
          <w:szCs w:val="24"/>
        </w:rPr>
        <w:t>Here I would argue that there</w:t>
      </w:r>
      <w:r w:rsidR="00865C14">
        <w:rPr>
          <w:rFonts w:ascii="Times New Roman" w:hAnsi="Times New Roman" w:cs="Times New Roman"/>
          <w:sz w:val="24"/>
          <w:szCs w:val="24"/>
        </w:rPr>
        <w:t xml:space="preserve"> clearly is </w:t>
      </w:r>
      <w:r w:rsidR="00865C14">
        <w:rPr>
          <w:rFonts w:ascii="Times New Roman" w:hAnsi="Times New Roman" w:cs="Times New Roman"/>
          <w:i/>
          <w:sz w:val="24"/>
          <w:szCs w:val="24"/>
        </w:rPr>
        <w:t xml:space="preserve">some </w:t>
      </w:r>
      <w:r w:rsidR="00865C14">
        <w:rPr>
          <w:rFonts w:ascii="Times New Roman" w:hAnsi="Times New Roman" w:cs="Times New Roman"/>
          <w:sz w:val="24"/>
          <w:szCs w:val="24"/>
        </w:rPr>
        <w:t>kind of evidence supporting the conjecture, of a kind that usually accompanies unproved mathematical hypotheses. For example, mathematicians have plugged away and found numerous examples</w:t>
      </w:r>
      <w:r w:rsidR="007B6659">
        <w:rPr>
          <w:rFonts w:ascii="Times New Roman" w:hAnsi="Times New Roman" w:cs="Times New Roman"/>
          <w:sz w:val="24"/>
          <w:szCs w:val="24"/>
        </w:rPr>
        <w:t xml:space="preserve"> that conform with the hypothesi</w:t>
      </w:r>
      <w:r w:rsidR="00865C14">
        <w:rPr>
          <w:rFonts w:ascii="Times New Roman" w:hAnsi="Times New Roman" w:cs="Times New Roman"/>
          <w:sz w:val="24"/>
          <w:szCs w:val="24"/>
        </w:rPr>
        <w:t xml:space="preserve">s, </w:t>
      </w:r>
      <w:r w:rsidR="007B6659">
        <w:rPr>
          <w:rFonts w:ascii="Times New Roman" w:hAnsi="Times New Roman" w:cs="Times New Roman"/>
          <w:sz w:val="24"/>
          <w:szCs w:val="24"/>
        </w:rPr>
        <w:t>surveying</w:t>
      </w:r>
      <w:r w:rsidR="002751AA">
        <w:rPr>
          <w:rFonts w:ascii="Times New Roman" w:hAnsi="Times New Roman" w:cs="Times New Roman"/>
          <w:sz w:val="24"/>
          <w:szCs w:val="24"/>
        </w:rPr>
        <w:t xml:space="preserve"> examples of numbers as high as 4 x 10</w:t>
      </w:r>
      <w:r w:rsidR="002751AA">
        <w:rPr>
          <w:rFonts w:ascii="Times New Roman" w:hAnsi="Times New Roman" w:cs="Times New Roman"/>
          <w:sz w:val="24"/>
          <w:szCs w:val="24"/>
          <w:vertAlign w:val="superscript"/>
        </w:rPr>
        <w:t>18</w:t>
      </w:r>
      <w:r w:rsidR="002751AA">
        <w:rPr>
          <w:rFonts w:ascii="Times New Roman" w:hAnsi="Times New Roman" w:cs="Times New Roman"/>
          <w:sz w:val="24"/>
          <w:szCs w:val="24"/>
        </w:rPr>
        <w:t>.</w:t>
      </w:r>
      <w:r w:rsidR="002751AA">
        <w:rPr>
          <w:rStyle w:val="FootnoteReference"/>
          <w:rFonts w:ascii="Times New Roman" w:hAnsi="Times New Roman" w:cs="Times New Roman"/>
          <w:sz w:val="24"/>
          <w:szCs w:val="24"/>
        </w:rPr>
        <w:footnoteReference w:id="36"/>
      </w:r>
      <w:r w:rsidR="002751AA">
        <w:rPr>
          <w:rFonts w:ascii="Times New Roman" w:hAnsi="Times New Roman" w:cs="Times New Roman"/>
          <w:sz w:val="24"/>
          <w:szCs w:val="24"/>
        </w:rPr>
        <w:t xml:space="preserve"> Granted, everyone knows that mere examples do not prove mathematical equations, but we are not here looking for proof, only </w:t>
      </w:r>
      <w:r w:rsidR="007B6659">
        <w:rPr>
          <w:rFonts w:ascii="Times New Roman" w:hAnsi="Times New Roman" w:cs="Times New Roman"/>
          <w:sz w:val="24"/>
          <w:szCs w:val="24"/>
        </w:rPr>
        <w:t>some supporting evidence, to regard it as possible</w:t>
      </w:r>
      <w:r w:rsidR="002751AA">
        <w:rPr>
          <w:rFonts w:ascii="Times New Roman" w:hAnsi="Times New Roman" w:cs="Times New Roman"/>
          <w:sz w:val="24"/>
          <w:szCs w:val="24"/>
        </w:rPr>
        <w:t xml:space="preserve">. Critics may contend that </w:t>
      </w:r>
      <w:r w:rsidR="005D0648">
        <w:rPr>
          <w:rFonts w:ascii="Times New Roman" w:hAnsi="Times New Roman" w:cs="Times New Roman"/>
          <w:sz w:val="24"/>
          <w:szCs w:val="24"/>
        </w:rPr>
        <w:t>examples of conforming cases</w:t>
      </w:r>
      <w:r w:rsidR="00CA7582">
        <w:rPr>
          <w:rFonts w:ascii="Times New Roman" w:hAnsi="Times New Roman" w:cs="Times New Roman"/>
          <w:sz w:val="24"/>
          <w:szCs w:val="24"/>
        </w:rPr>
        <w:t xml:space="preserve"> do not count as </w:t>
      </w:r>
      <w:r w:rsidR="00CA7582">
        <w:rPr>
          <w:rFonts w:ascii="Times New Roman" w:hAnsi="Times New Roman" w:cs="Times New Roman"/>
          <w:i/>
          <w:sz w:val="24"/>
          <w:szCs w:val="24"/>
        </w:rPr>
        <w:t xml:space="preserve">any </w:t>
      </w:r>
      <w:r w:rsidR="00CA7582">
        <w:rPr>
          <w:rFonts w:ascii="Times New Roman" w:hAnsi="Times New Roman" w:cs="Times New Roman"/>
          <w:sz w:val="24"/>
          <w:szCs w:val="24"/>
        </w:rPr>
        <w:t xml:space="preserve">form of support in mathematics, if mathematical evidence is necessarily </w:t>
      </w:r>
      <w:r w:rsidR="00CA7582">
        <w:rPr>
          <w:rFonts w:ascii="Times New Roman" w:hAnsi="Times New Roman" w:cs="Times New Roman"/>
          <w:i/>
          <w:sz w:val="24"/>
          <w:szCs w:val="24"/>
        </w:rPr>
        <w:t>a priori</w:t>
      </w:r>
      <w:r w:rsidR="00CA7582">
        <w:rPr>
          <w:rFonts w:ascii="Times New Roman" w:hAnsi="Times New Roman" w:cs="Times New Roman"/>
          <w:sz w:val="24"/>
          <w:szCs w:val="24"/>
        </w:rPr>
        <w:t xml:space="preserve">. </w:t>
      </w:r>
      <w:r w:rsidR="009A4D3C">
        <w:rPr>
          <w:rFonts w:ascii="Times New Roman" w:hAnsi="Times New Roman" w:cs="Times New Roman"/>
          <w:sz w:val="24"/>
          <w:szCs w:val="24"/>
        </w:rPr>
        <w:t xml:space="preserve">I myself think this assumption </w:t>
      </w:r>
      <w:r w:rsidR="005D0648">
        <w:rPr>
          <w:rFonts w:ascii="Times New Roman" w:hAnsi="Times New Roman" w:cs="Times New Roman"/>
          <w:sz w:val="24"/>
          <w:szCs w:val="24"/>
        </w:rPr>
        <w:t>about mathematics is</w:t>
      </w:r>
      <w:r w:rsidR="009A4D3C">
        <w:rPr>
          <w:rFonts w:ascii="Times New Roman" w:hAnsi="Times New Roman" w:cs="Times New Roman"/>
          <w:sz w:val="24"/>
          <w:szCs w:val="24"/>
        </w:rPr>
        <w:t xml:space="preserve"> dogma</w:t>
      </w:r>
      <w:r w:rsidR="005D0648">
        <w:rPr>
          <w:rFonts w:ascii="Times New Roman" w:hAnsi="Times New Roman" w:cs="Times New Roman"/>
          <w:sz w:val="24"/>
          <w:szCs w:val="24"/>
        </w:rPr>
        <w:t>tic</w:t>
      </w:r>
      <w:r w:rsidR="009A4D3C">
        <w:rPr>
          <w:rFonts w:ascii="Times New Roman" w:hAnsi="Times New Roman" w:cs="Times New Roman"/>
          <w:sz w:val="24"/>
          <w:szCs w:val="24"/>
        </w:rPr>
        <w:t xml:space="preserve">, </w:t>
      </w:r>
      <w:r w:rsidR="005D0648">
        <w:rPr>
          <w:rFonts w:ascii="Times New Roman" w:hAnsi="Times New Roman" w:cs="Times New Roman"/>
          <w:sz w:val="24"/>
          <w:szCs w:val="24"/>
        </w:rPr>
        <w:t>and</w:t>
      </w:r>
      <w:r w:rsidR="00C561C3">
        <w:rPr>
          <w:rFonts w:ascii="Times New Roman" w:hAnsi="Times New Roman" w:cs="Times New Roman"/>
          <w:sz w:val="24"/>
          <w:szCs w:val="24"/>
        </w:rPr>
        <w:t xml:space="preserve"> I would point out that if </w:t>
      </w:r>
      <w:r w:rsidR="00C561C3">
        <w:rPr>
          <w:rFonts w:ascii="Times New Roman" w:hAnsi="Times New Roman" w:cs="Times New Roman"/>
          <w:i/>
          <w:sz w:val="24"/>
          <w:szCs w:val="24"/>
        </w:rPr>
        <w:t xml:space="preserve">a priori </w:t>
      </w:r>
      <w:r w:rsidR="00C561C3">
        <w:rPr>
          <w:rFonts w:ascii="Times New Roman" w:hAnsi="Times New Roman" w:cs="Times New Roman"/>
          <w:sz w:val="24"/>
          <w:szCs w:val="24"/>
        </w:rPr>
        <w:t xml:space="preserve">deduction is the only source of mathematical evidence, there will be </w:t>
      </w:r>
      <w:r w:rsidR="00C561C3">
        <w:rPr>
          <w:rFonts w:ascii="Times New Roman" w:hAnsi="Times New Roman" w:cs="Times New Roman"/>
          <w:i/>
          <w:sz w:val="24"/>
          <w:szCs w:val="24"/>
        </w:rPr>
        <w:t xml:space="preserve">no </w:t>
      </w:r>
      <w:r w:rsidR="00C561C3">
        <w:rPr>
          <w:rFonts w:ascii="Times New Roman" w:hAnsi="Times New Roman" w:cs="Times New Roman"/>
          <w:sz w:val="24"/>
          <w:szCs w:val="24"/>
        </w:rPr>
        <w:t>mathematical evidence short of proof. And yet Goldbach’s conjecture has something going for it</w:t>
      </w:r>
      <w:r w:rsidR="007131AE">
        <w:rPr>
          <w:rFonts w:ascii="Times New Roman" w:hAnsi="Times New Roman" w:cs="Times New Roman"/>
          <w:sz w:val="24"/>
          <w:szCs w:val="24"/>
        </w:rPr>
        <w:t xml:space="preserve"> without yet being proved</w:t>
      </w:r>
      <w:r w:rsidR="00145DF6">
        <w:rPr>
          <w:rFonts w:ascii="Times New Roman" w:hAnsi="Times New Roman" w:cs="Times New Roman"/>
          <w:sz w:val="24"/>
          <w:szCs w:val="24"/>
        </w:rPr>
        <w:t xml:space="preserve">. A mathematical proposition I pick out of a hat does not. Even if </w:t>
      </w:r>
      <w:r w:rsidR="0033417F">
        <w:rPr>
          <w:rFonts w:ascii="Times New Roman" w:hAnsi="Times New Roman" w:cs="Times New Roman"/>
          <w:sz w:val="24"/>
          <w:szCs w:val="24"/>
        </w:rPr>
        <w:t xml:space="preserve">my random proposition could be proved to be contradictory, it hasn’t yet, and NEP would count </w:t>
      </w:r>
      <w:r w:rsidR="00867BF5">
        <w:rPr>
          <w:rFonts w:ascii="Times New Roman" w:hAnsi="Times New Roman" w:cs="Times New Roman"/>
          <w:sz w:val="24"/>
          <w:szCs w:val="24"/>
        </w:rPr>
        <w:t>it</w:t>
      </w:r>
      <w:r w:rsidR="0033417F">
        <w:rPr>
          <w:rFonts w:ascii="Times New Roman" w:hAnsi="Times New Roman" w:cs="Times New Roman"/>
          <w:sz w:val="24"/>
          <w:szCs w:val="24"/>
        </w:rPr>
        <w:t xml:space="preserve"> as equally “possible” as </w:t>
      </w:r>
      <w:r w:rsidR="00867BF5">
        <w:rPr>
          <w:rFonts w:ascii="Times New Roman" w:hAnsi="Times New Roman" w:cs="Times New Roman"/>
          <w:sz w:val="24"/>
          <w:szCs w:val="24"/>
        </w:rPr>
        <w:t xml:space="preserve">Goldbach’s. This seems mistaken. </w:t>
      </w:r>
    </w:p>
    <w:p w14:paraId="48625548" w14:textId="215D3129" w:rsidR="00956EC1" w:rsidRDefault="00E66F87" w:rsidP="00956EC1">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final sort of counterexample stems from certain assumptions about bivalence </w:t>
      </w:r>
      <w:r w:rsidR="00ED601C">
        <w:rPr>
          <w:rFonts w:ascii="Times New Roman" w:hAnsi="Times New Roman" w:cs="Times New Roman"/>
          <w:sz w:val="24"/>
          <w:szCs w:val="24"/>
        </w:rPr>
        <w:t>of</w:t>
      </w:r>
      <w:r>
        <w:rPr>
          <w:rFonts w:ascii="Times New Roman" w:hAnsi="Times New Roman" w:cs="Times New Roman"/>
          <w:sz w:val="24"/>
          <w:szCs w:val="24"/>
        </w:rPr>
        <w:t xml:space="preserve"> modal claims. For instance, suppose I have no evidence that it is</w:t>
      </w:r>
      <w:r w:rsidR="0013261B">
        <w:rPr>
          <w:rFonts w:ascii="Times New Roman" w:hAnsi="Times New Roman" w:cs="Times New Roman"/>
          <w:sz w:val="24"/>
          <w:szCs w:val="24"/>
        </w:rPr>
        <w:t xml:space="preserve"> </w:t>
      </w:r>
      <w:r w:rsidR="0013261B">
        <w:rPr>
          <w:rFonts w:ascii="Times New Roman" w:hAnsi="Times New Roman" w:cs="Times New Roman"/>
          <w:i/>
          <w:sz w:val="24"/>
          <w:szCs w:val="24"/>
        </w:rPr>
        <w:t>not</w:t>
      </w:r>
      <w:r>
        <w:rPr>
          <w:rFonts w:ascii="Times New Roman" w:hAnsi="Times New Roman" w:cs="Times New Roman"/>
          <w:sz w:val="24"/>
          <w:szCs w:val="24"/>
        </w:rPr>
        <w:t xml:space="preserve"> raining. </w:t>
      </w:r>
      <w:r w:rsidR="00C05FCC">
        <w:rPr>
          <w:rFonts w:ascii="Times New Roman" w:hAnsi="Times New Roman" w:cs="Times New Roman"/>
          <w:sz w:val="24"/>
          <w:szCs w:val="24"/>
        </w:rPr>
        <w:t xml:space="preserve">Then by PEEP it is not possible that it is </w:t>
      </w:r>
      <w:r w:rsidR="0013261B">
        <w:rPr>
          <w:rFonts w:ascii="Times New Roman" w:hAnsi="Times New Roman" w:cs="Times New Roman"/>
          <w:i/>
          <w:sz w:val="24"/>
          <w:szCs w:val="24"/>
        </w:rPr>
        <w:t xml:space="preserve">not </w:t>
      </w:r>
      <w:r w:rsidR="00C05FCC">
        <w:rPr>
          <w:rFonts w:ascii="Times New Roman" w:hAnsi="Times New Roman" w:cs="Times New Roman"/>
          <w:sz w:val="24"/>
          <w:szCs w:val="24"/>
        </w:rPr>
        <w:t xml:space="preserve">raining. It is then inferred that </w:t>
      </w:r>
      <w:r w:rsidR="00273E1C">
        <w:rPr>
          <w:rFonts w:ascii="Times New Roman" w:hAnsi="Times New Roman" w:cs="Times New Roman"/>
          <w:sz w:val="24"/>
          <w:szCs w:val="24"/>
        </w:rPr>
        <w:t>since</w:t>
      </w:r>
      <w:r w:rsidR="00C05FCC">
        <w:rPr>
          <w:rFonts w:ascii="Times New Roman" w:hAnsi="Times New Roman" w:cs="Times New Roman"/>
          <w:sz w:val="24"/>
          <w:szCs w:val="24"/>
        </w:rPr>
        <w:t xml:space="preserve"> it’s not possible that it is </w:t>
      </w:r>
      <w:r w:rsidR="0013261B">
        <w:rPr>
          <w:rFonts w:ascii="Times New Roman" w:hAnsi="Times New Roman" w:cs="Times New Roman"/>
          <w:i/>
          <w:sz w:val="24"/>
          <w:szCs w:val="24"/>
        </w:rPr>
        <w:t xml:space="preserve">not </w:t>
      </w:r>
      <w:r w:rsidR="00C05FCC">
        <w:rPr>
          <w:rFonts w:ascii="Times New Roman" w:hAnsi="Times New Roman" w:cs="Times New Roman"/>
          <w:sz w:val="24"/>
          <w:szCs w:val="24"/>
        </w:rPr>
        <w:t xml:space="preserve">raining, it </w:t>
      </w:r>
      <w:r w:rsidR="00CD5185">
        <w:rPr>
          <w:rFonts w:ascii="Times New Roman" w:hAnsi="Times New Roman" w:cs="Times New Roman"/>
          <w:sz w:val="24"/>
          <w:szCs w:val="24"/>
        </w:rPr>
        <w:t xml:space="preserve">must be possible that it </w:t>
      </w:r>
      <w:r w:rsidR="00CD5185">
        <w:rPr>
          <w:rFonts w:ascii="Times New Roman" w:hAnsi="Times New Roman" w:cs="Times New Roman"/>
          <w:i/>
          <w:sz w:val="24"/>
          <w:szCs w:val="24"/>
        </w:rPr>
        <w:t xml:space="preserve">is </w:t>
      </w:r>
      <w:r w:rsidR="00CD5185">
        <w:rPr>
          <w:rFonts w:ascii="Times New Roman" w:hAnsi="Times New Roman" w:cs="Times New Roman"/>
          <w:sz w:val="24"/>
          <w:szCs w:val="24"/>
        </w:rPr>
        <w:t xml:space="preserve">raining. </w:t>
      </w:r>
      <w:r w:rsidR="0013261B">
        <w:rPr>
          <w:rFonts w:ascii="Times New Roman" w:hAnsi="Times New Roman" w:cs="Times New Roman"/>
          <w:sz w:val="24"/>
          <w:szCs w:val="24"/>
        </w:rPr>
        <w:t xml:space="preserve">But if it’s also false that it might not be raining, it </w:t>
      </w:r>
      <w:r w:rsidR="0013261B">
        <w:rPr>
          <w:rFonts w:ascii="Times New Roman" w:hAnsi="Times New Roman" w:cs="Times New Roman"/>
          <w:i/>
          <w:sz w:val="24"/>
          <w:szCs w:val="24"/>
        </w:rPr>
        <w:t xml:space="preserve">must </w:t>
      </w:r>
      <w:r w:rsidR="0013261B">
        <w:rPr>
          <w:rFonts w:ascii="Times New Roman" w:hAnsi="Times New Roman" w:cs="Times New Roman"/>
          <w:sz w:val="24"/>
          <w:szCs w:val="24"/>
        </w:rPr>
        <w:t xml:space="preserve">be that it is raining. But this seems like a strong claim to base on very little evidence. </w:t>
      </w:r>
      <w:r w:rsidR="00956EC1">
        <w:rPr>
          <w:rFonts w:ascii="Times New Roman" w:hAnsi="Times New Roman" w:cs="Times New Roman"/>
          <w:sz w:val="24"/>
          <w:szCs w:val="24"/>
        </w:rPr>
        <w:t xml:space="preserve">So PEEP must be mistaken. </w:t>
      </w:r>
    </w:p>
    <w:p w14:paraId="44CF1052" w14:textId="36C15E77" w:rsidR="00374C7E" w:rsidRDefault="00956EC1" w:rsidP="007E5F8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All of this rests on the</w:t>
      </w:r>
      <w:r w:rsidR="004A2480">
        <w:rPr>
          <w:rFonts w:ascii="Times New Roman" w:hAnsi="Times New Roman" w:cs="Times New Roman"/>
          <w:sz w:val="24"/>
          <w:szCs w:val="24"/>
        </w:rPr>
        <w:t xml:space="preserve"> underlying</w:t>
      </w:r>
      <w:r>
        <w:rPr>
          <w:rFonts w:ascii="Times New Roman" w:hAnsi="Times New Roman" w:cs="Times New Roman"/>
          <w:sz w:val="24"/>
          <w:szCs w:val="24"/>
        </w:rPr>
        <w:t xml:space="preserve"> assumption that we can validly infer </w:t>
      </w:r>
      <w:r w:rsidRPr="004A2480">
        <w:rPr>
          <w:rFonts w:ascii="Times New Roman" w:hAnsi="Times New Roman" w:cs="Times New Roman"/>
          <w:i/>
          <w:sz w:val="24"/>
          <w:szCs w:val="24"/>
        </w:rPr>
        <w:t xml:space="preserve">it’s possible that </w:t>
      </w:r>
      <w:r w:rsidR="004A2480" w:rsidRPr="004A2480">
        <w:rPr>
          <w:rFonts w:ascii="Times New Roman" w:hAnsi="Times New Roman" w:cs="Times New Roman"/>
          <w:sz w:val="24"/>
          <w:szCs w:val="24"/>
        </w:rPr>
        <w:t>p</w:t>
      </w:r>
      <w:r w:rsidR="004A2480">
        <w:rPr>
          <w:rFonts w:ascii="Times New Roman" w:hAnsi="Times New Roman" w:cs="Times New Roman"/>
          <w:i/>
          <w:sz w:val="24"/>
          <w:szCs w:val="24"/>
        </w:rPr>
        <w:t xml:space="preserve"> </w:t>
      </w:r>
      <w:r w:rsidR="004A2480">
        <w:rPr>
          <w:rFonts w:ascii="Times New Roman" w:hAnsi="Times New Roman" w:cs="Times New Roman"/>
          <w:sz w:val="24"/>
          <w:szCs w:val="24"/>
        </w:rPr>
        <w:t xml:space="preserve">from </w:t>
      </w:r>
      <w:r w:rsidR="004A2480" w:rsidRPr="004A2480">
        <w:rPr>
          <w:rFonts w:ascii="Times New Roman" w:hAnsi="Times New Roman" w:cs="Times New Roman"/>
          <w:i/>
          <w:sz w:val="24"/>
          <w:szCs w:val="24"/>
        </w:rPr>
        <w:t xml:space="preserve">it’s not possible that not </w:t>
      </w:r>
      <w:r w:rsidR="004A2480" w:rsidRPr="004A2480">
        <w:rPr>
          <w:rFonts w:ascii="Times New Roman" w:hAnsi="Times New Roman" w:cs="Times New Roman"/>
          <w:sz w:val="24"/>
          <w:szCs w:val="24"/>
        </w:rPr>
        <w:t>p</w:t>
      </w:r>
      <w:r w:rsidR="004A2480">
        <w:rPr>
          <w:rFonts w:ascii="Times New Roman" w:hAnsi="Times New Roman" w:cs="Times New Roman"/>
          <w:i/>
          <w:sz w:val="24"/>
          <w:szCs w:val="24"/>
        </w:rPr>
        <w:t xml:space="preserve">. </w:t>
      </w:r>
      <w:r w:rsidR="004E28DC">
        <w:rPr>
          <w:rFonts w:ascii="Times New Roman" w:hAnsi="Times New Roman" w:cs="Times New Roman"/>
          <w:sz w:val="24"/>
          <w:szCs w:val="24"/>
        </w:rPr>
        <w:t xml:space="preserve">But this inference begs the question in favor of the orthodox NEP theory. Yes, if in epistemic possibility, </w:t>
      </w:r>
      <w:r w:rsidR="004E28DC" w:rsidRPr="004E28DC">
        <w:rPr>
          <w:rFonts w:ascii="Times New Roman" w:hAnsi="Times New Roman" w:cs="Times New Roman"/>
          <w:sz w:val="24"/>
          <w:szCs w:val="24"/>
        </w:rPr>
        <w:sym w:font="Symbol" w:char="F0E0"/>
      </w:r>
      <w:r w:rsidR="004E28DC" w:rsidRPr="004E28DC">
        <w:rPr>
          <w:rFonts w:ascii="Times New Roman" w:hAnsi="Times New Roman" w:cs="Times New Roman"/>
          <w:i/>
          <w:sz w:val="24"/>
          <w:szCs w:val="24"/>
        </w:rPr>
        <w:t>p</w:t>
      </w:r>
      <w:r w:rsidR="004E28DC">
        <w:rPr>
          <w:rFonts w:ascii="Times New Roman" w:hAnsi="Times New Roman" w:cs="Times New Roman"/>
          <w:i/>
          <w:sz w:val="24"/>
          <w:szCs w:val="24"/>
        </w:rPr>
        <w:t xml:space="preserve"> </w:t>
      </w:r>
      <w:r w:rsidR="004E28DC">
        <w:rPr>
          <w:rFonts w:ascii="Times New Roman" w:hAnsi="Times New Roman" w:cs="Times New Roman"/>
          <w:sz w:val="24"/>
          <w:szCs w:val="24"/>
        </w:rPr>
        <w:t xml:space="preserve">is assumed to be equivalent to </w:t>
      </w:r>
      <w:r w:rsidR="004E28DC" w:rsidRPr="004E28DC">
        <w:rPr>
          <w:rFonts w:ascii="Times New Roman" w:hAnsi="Times New Roman" w:cs="Times New Roman"/>
          <w:color w:val="333333"/>
          <w:sz w:val="24"/>
          <w:szCs w:val="16"/>
          <w:shd w:val="clear" w:color="auto" w:fill="FFFFFF"/>
        </w:rPr>
        <w:t>¬</w:t>
      </w:r>
      <w:r w:rsidR="004E28DC" w:rsidRPr="004E28DC">
        <w:rPr>
          <w:rFonts w:ascii="Times New Roman" w:hAnsi="Times New Roman" w:cs="Times New Roman"/>
          <w:color w:val="333333"/>
          <w:sz w:val="24"/>
          <w:szCs w:val="16"/>
          <w:shd w:val="clear" w:color="auto" w:fill="FFFFFF"/>
        </w:rPr>
        <w:sym w:font="Symbol" w:char="F0F0"/>
      </w:r>
      <w:r w:rsidR="004E28DC" w:rsidRPr="004E28DC">
        <w:rPr>
          <w:rFonts w:ascii="Times New Roman" w:hAnsi="Times New Roman" w:cs="Times New Roman"/>
          <w:color w:val="333333"/>
          <w:sz w:val="24"/>
          <w:szCs w:val="16"/>
          <w:shd w:val="clear" w:color="auto" w:fill="FFFFFF"/>
        </w:rPr>
        <w:t>¬</w:t>
      </w:r>
      <w:r w:rsidR="004E28DC" w:rsidRPr="004E28DC">
        <w:rPr>
          <w:rFonts w:ascii="Times New Roman" w:hAnsi="Times New Roman" w:cs="Times New Roman"/>
          <w:i/>
          <w:color w:val="333333"/>
          <w:sz w:val="24"/>
          <w:szCs w:val="16"/>
          <w:shd w:val="clear" w:color="auto" w:fill="FFFFFF"/>
        </w:rPr>
        <w:t>p</w:t>
      </w:r>
      <w:r w:rsidR="004E28DC">
        <w:rPr>
          <w:rFonts w:ascii="Times New Roman" w:hAnsi="Times New Roman" w:cs="Times New Roman"/>
          <w:color w:val="333333"/>
          <w:sz w:val="24"/>
          <w:szCs w:val="16"/>
          <w:shd w:val="clear" w:color="auto" w:fill="FFFFFF"/>
        </w:rPr>
        <w:t xml:space="preserve">, then some </w:t>
      </w:r>
      <w:r w:rsidR="004E28DC">
        <w:rPr>
          <w:rFonts w:ascii="Times New Roman" w:hAnsi="Times New Roman" w:cs="Times New Roman"/>
          <w:color w:val="333333"/>
          <w:sz w:val="24"/>
          <w:szCs w:val="16"/>
          <w:shd w:val="clear" w:color="auto" w:fill="FFFFFF"/>
        </w:rPr>
        <w:lastRenderedPageBreak/>
        <w:t>quick deduction yields that inference.</w:t>
      </w:r>
      <w:r w:rsidR="004E28DC">
        <w:rPr>
          <w:rStyle w:val="FootnoteReference"/>
          <w:rFonts w:ascii="Times New Roman" w:hAnsi="Times New Roman" w:cs="Times New Roman"/>
          <w:color w:val="333333"/>
          <w:sz w:val="24"/>
          <w:szCs w:val="16"/>
          <w:shd w:val="clear" w:color="auto" w:fill="FFFFFF"/>
        </w:rPr>
        <w:footnoteReference w:id="37"/>
      </w:r>
      <w:r w:rsidR="004E28DC">
        <w:rPr>
          <w:rFonts w:ascii="Times New Roman" w:hAnsi="Times New Roman" w:cs="Times New Roman"/>
          <w:color w:val="333333"/>
          <w:sz w:val="24"/>
          <w:szCs w:val="16"/>
          <w:shd w:val="clear" w:color="auto" w:fill="FFFFFF"/>
        </w:rPr>
        <w:t xml:space="preserve"> </w:t>
      </w:r>
      <w:r w:rsidR="004C6F4A">
        <w:rPr>
          <w:rFonts w:ascii="Times New Roman" w:hAnsi="Times New Roman" w:cs="Times New Roman"/>
          <w:color w:val="333333"/>
          <w:sz w:val="24"/>
          <w:szCs w:val="16"/>
          <w:shd w:val="clear" w:color="auto" w:fill="FFFFFF"/>
        </w:rPr>
        <w:t>But the whole point of the present theory is to reject that equivalence.</w:t>
      </w:r>
      <w:r w:rsidR="00536DE2">
        <w:rPr>
          <w:rFonts w:ascii="Times New Roman" w:hAnsi="Times New Roman" w:cs="Times New Roman"/>
          <w:color w:val="333333"/>
          <w:sz w:val="24"/>
          <w:szCs w:val="16"/>
          <w:shd w:val="clear" w:color="auto" w:fill="FFFFFF"/>
        </w:rPr>
        <w:t xml:space="preserve"> </w:t>
      </w:r>
      <w:r w:rsidR="00536DE2">
        <w:rPr>
          <w:rFonts w:ascii="Times New Roman" w:hAnsi="Times New Roman" w:cs="Times New Roman"/>
          <w:sz w:val="24"/>
          <w:szCs w:val="24"/>
        </w:rPr>
        <w:t xml:space="preserve">Of course alethic modality can safely retain classical bivalence. It is either raining or it isn’t. </w:t>
      </w:r>
      <w:r w:rsidR="007C7B97">
        <w:rPr>
          <w:rFonts w:ascii="Times New Roman" w:hAnsi="Times New Roman" w:cs="Times New Roman"/>
          <w:sz w:val="24"/>
          <w:szCs w:val="24"/>
        </w:rPr>
        <w:t xml:space="preserve">But the law of the excluded middle in logic by itself doesn’t help us infer </w:t>
      </w:r>
      <w:r w:rsidR="002B64AD">
        <w:rPr>
          <w:rFonts w:ascii="Times New Roman" w:hAnsi="Times New Roman" w:cs="Times New Roman"/>
          <w:sz w:val="24"/>
          <w:szCs w:val="24"/>
        </w:rPr>
        <w:t xml:space="preserve">the certainty of </w:t>
      </w:r>
      <w:r w:rsidR="002B64AD">
        <w:rPr>
          <w:rFonts w:ascii="Times New Roman" w:hAnsi="Times New Roman" w:cs="Times New Roman"/>
          <w:i/>
          <w:sz w:val="24"/>
          <w:szCs w:val="24"/>
        </w:rPr>
        <w:t xml:space="preserve">p </w:t>
      </w:r>
      <w:r w:rsidR="007C7B97">
        <w:rPr>
          <w:rFonts w:ascii="Times New Roman" w:hAnsi="Times New Roman" w:cs="Times New Roman"/>
          <w:sz w:val="24"/>
          <w:szCs w:val="24"/>
        </w:rPr>
        <w:t xml:space="preserve">from the absence of </w:t>
      </w:r>
      <w:r w:rsidR="007C7B97" w:rsidRPr="002B64AD">
        <w:rPr>
          <w:rFonts w:ascii="Times New Roman" w:hAnsi="Times New Roman" w:cs="Times New Roman"/>
          <w:sz w:val="24"/>
          <w:szCs w:val="24"/>
        </w:rPr>
        <w:t xml:space="preserve">evidence </w:t>
      </w:r>
      <w:r w:rsidR="00977E9D">
        <w:rPr>
          <w:rFonts w:ascii="Times New Roman" w:hAnsi="Times New Roman" w:cs="Times New Roman"/>
          <w:sz w:val="24"/>
          <w:szCs w:val="24"/>
        </w:rPr>
        <w:t xml:space="preserve">that </w:t>
      </w:r>
      <w:r w:rsidR="002B64AD" w:rsidRPr="002B64AD">
        <w:rPr>
          <w:rFonts w:ascii="Times New Roman" w:hAnsi="Times New Roman" w:cs="Times New Roman"/>
          <w:color w:val="333333"/>
          <w:sz w:val="24"/>
          <w:szCs w:val="24"/>
          <w:shd w:val="clear" w:color="auto" w:fill="FFFFFF"/>
        </w:rPr>
        <w:t>¬</w:t>
      </w:r>
      <w:r w:rsidR="002B64AD" w:rsidRPr="002B64AD">
        <w:rPr>
          <w:rFonts w:ascii="Times New Roman" w:hAnsi="Times New Roman" w:cs="Times New Roman"/>
          <w:i/>
          <w:sz w:val="24"/>
          <w:szCs w:val="24"/>
        </w:rPr>
        <w:t>p</w:t>
      </w:r>
      <w:r w:rsidR="007C7B97">
        <w:rPr>
          <w:rFonts w:ascii="Times New Roman" w:hAnsi="Times New Roman" w:cs="Times New Roman"/>
          <w:sz w:val="24"/>
          <w:szCs w:val="24"/>
        </w:rPr>
        <w:t>.</w:t>
      </w:r>
      <w:r w:rsidR="007C7B97">
        <w:rPr>
          <w:rStyle w:val="FootnoteReference"/>
          <w:rFonts w:ascii="Times New Roman" w:hAnsi="Times New Roman" w:cs="Times New Roman"/>
          <w:sz w:val="24"/>
          <w:szCs w:val="24"/>
        </w:rPr>
        <w:footnoteReference w:id="38"/>
      </w:r>
      <w:r w:rsidR="007C7B97">
        <w:rPr>
          <w:rFonts w:ascii="Times New Roman" w:hAnsi="Times New Roman" w:cs="Times New Roman"/>
          <w:sz w:val="24"/>
          <w:szCs w:val="24"/>
        </w:rPr>
        <w:t xml:space="preserve"> </w:t>
      </w:r>
      <w:r w:rsidR="004C6F4A" w:rsidRPr="00D446BD">
        <w:rPr>
          <w:rFonts w:ascii="Times New Roman" w:hAnsi="Times New Roman" w:cs="Times New Roman"/>
          <w:sz w:val="24"/>
          <w:szCs w:val="24"/>
        </w:rPr>
        <w:t xml:space="preserve">Some claims are neither epistemically possible nor impossible. </w:t>
      </w:r>
      <w:r w:rsidR="002B64AD">
        <w:rPr>
          <w:rFonts w:ascii="Times New Roman" w:hAnsi="Times New Roman" w:cs="Times New Roman"/>
          <w:sz w:val="24"/>
          <w:szCs w:val="24"/>
        </w:rPr>
        <w:t xml:space="preserve">They have no epistemic status. Of course it is normally implausible to think that whether or not it is raining has no epistemic status for us. But that’s because we </w:t>
      </w:r>
      <w:r w:rsidR="004216F8">
        <w:rPr>
          <w:rFonts w:ascii="Times New Roman" w:hAnsi="Times New Roman" w:cs="Times New Roman"/>
          <w:sz w:val="24"/>
          <w:szCs w:val="24"/>
        </w:rPr>
        <w:t xml:space="preserve">usually </w:t>
      </w:r>
      <w:r w:rsidR="002B64AD">
        <w:rPr>
          <w:rFonts w:ascii="Times New Roman" w:hAnsi="Times New Roman" w:cs="Times New Roman"/>
          <w:sz w:val="24"/>
          <w:szCs w:val="24"/>
        </w:rPr>
        <w:t xml:space="preserve">have a great deal of </w:t>
      </w:r>
      <w:r w:rsidR="002B64AD">
        <w:rPr>
          <w:rFonts w:ascii="Times New Roman" w:hAnsi="Times New Roman" w:cs="Times New Roman"/>
          <w:i/>
          <w:sz w:val="24"/>
          <w:szCs w:val="24"/>
        </w:rPr>
        <w:t>background evidence</w:t>
      </w:r>
      <w:r w:rsidR="004B58CC">
        <w:rPr>
          <w:rFonts w:ascii="Times New Roman" w:hAnsi="Times New Roman" w:cs="Times New Roman"/>
          <w:i/>
          <w:sz w:val="24"/>
          <w:szCs w:val="24"/>
        </w:rPr>
        <w:t xml:space="preserve"> </w:t>
      </w:r>
      <w:r w:rsidR="004B58CC">
        <w:rPr>
          <w:rFonts w:ascii="Times New Roman" w:hAnsi="Times New Roman" w:cs="Times New Roman"/>
          <w:sz w:val="24"/>
          <w:szCs w:val="24"/>
        </w:rPr>
        <w:t xml:space="preserve">that </w:t>
      </w:r>
      <w:r w:rsidR="004216F8">
        <w:rPr>
          <w:rFonts w:ascii="Times New Roman" w:hAnsi="Times New Roman" w:cs="Times New Roman"/>
          <w:sz w:val="24"/>
          <w:szCs w:val="24"/>
        </w:rPr>
        <w:t>bears on it</w:t>
      </w:r>
      <w:r w:rsidR="00ED601C">
        <w:rPr>
          <w:rFonts w:ascii="Times New Roman" w:hAnsi="Times New Roman" w:cs="Times New Roman"/>
          <w:sz w:val="24"/>
          <w:szCs w:val="24"/>
        </w:rPr>
        <w:t xml:space="preserve">. </w:t>
      </w:r>
      <w:r w:rsidR="004B58CC">
        <w:rPr>
          <w:rFonts w:ascii="Times New Roman" w:hAnsi="Times New Roman" w:cs="Times New Roman"/>
          <w:sz w:val="24"/>
          <w:szCs w:val="24"/>
        </w:rPr>
        <w:t xml:space="preserve">We almost </w:t>
      </w:r>
      <w:r w:rsidR="004B58CC">
        <w:rPr>
          <w:rFonts w:ascii="Times New Roman" w:hAnsi="Times New Roman" w:cs="Times New Roman"/>
          <w:i/>
          <w:sz w:val="24"/>
          <w:szCs w:val="24"/>
        </w:rPr>
        <w:t>always</w:t>
      </w:r>
      <w:r w:rsidR="004B58CC">
        <w:rPr>
          <w:rFonts w:ascii="Times New Roman" w:hAnsi="Times New Roman" w:cs="Times New Roman"/>
          <w:sz w:val="24"/>
          <w:szCs w:val="24"/>
        </w:rPr>
        <w:t xml:space="preserve"> have evidence that it is not raining that comes from periodically looking out the window. Now if we are in the basement and have been for a while, we lack that evidence. But the longer we stay in the basement, the more plausible it becomes that we </w:t>
      </w:r>
      <w:r w:rsidR="004B58CC">
        <w:rPr>
          <w:rFonts w:ascii="Times New Roman" w:hAnsi="Times New Roman" w:cs="Times New Roman"/>
          <w:i/>
          <w:sz w:val="24"/>
          <w:szCs w:val="24"/>
        </w:rPr>
        <w:t xml:space="preserve">don’t know whether it is raining or not. </w:t>
      </w:r>
    </w:p>
    <w:p w14:paraId="0EA79D57" w14:textId="77777777" w:rsidR="00D6102B" w:rsidRPr="002D24EB" w:rsidRDefault="00D6102B" w:rsidP="007E5F8F">
      <w:pPr>
        <w:pStyle w:val="Heading1"/>
        <w:spacing w:line="360" w:lineRule="auto"/>
        <w:ind w:left="720" w:hanging="720"/>
        <w:rPr>
          <w:rFonts w:ascii="Times New Roman" w:hAnsi="Times New Roman" w:cs="Times New Roman"/>
          <w:color w:val="auto"/>
          <w:sz w:val="24"/>
          <w:szCs w:val="24"/>
        </w:rPr>
      </w:pPr>
      <w:r w:rsidRPr="002D24EB">
        <w:rPr>
          <w:rFonts w:ascii="Times New Roman" w:hAnsi="Times New Roman" w:cs="Times New Roman"/>
          <w:color w:val="auto"/>
          <w:sz w:val="24"/>
          <w:szCs w:val="24"/>
        </w:rPr>
        <w:t>Conclusion</w:t>
      </w:r>
    </w:p>
    <w:p w14:paraId="4F4BC0FC" w14:textId="268F9B9A" w:rsidR="001C4572" w:rsidRDefault="00537542" w:rsidP="00A84DC1">
      <w:pPr>
        <w:spacing w:line="360" w:lineRule="auto"/>
        <w:ind w:firstLine="720"/>
        <w:contextualSpacing/>
        <w:rPr>
          <w:rFonts w:ascii="Times New Roman" w:hAnsi="Times New Roman" w:cs="Times New Roman"/>
          <w:sz w:val="24"/>
          <w:szCs w:val="24"/>
        </w:rPr>
      </w:pPr>
      <w:r w:rsidRPr="002D24EB">
        <w:rPr>
          <w:rFonts w:ascii="Times New Roman" w:hAnsi="Times New Roman" w:cs="Times New Roman"/>
          <w:sz w:val="24"/>
          <w:szCs w:val="24"/>
        </w:rPr>
        <w:t>I have argued that there is an array of data about the ordinary use of epistemic modals  support</w:t>
      </w:r>
      <w:r w:rsidR="00EB04AC" w:rsidRPr="002D24EB">
        <w:rPr>
          <w:rFonts w:ascii="Times New Roman" w:hAnsi="Times New Roman" w:cs="Times New Roman"/>
          <w:sz w:val="24"/>
          <w:szCs w:val="24"/>
        </w:rPr>
        <w:t>ing</w:t>
      </w:r>
      <w:r w:rsidR="00BA4DF6">
        <w:rPr>
          <w:rFonts w:ascii="Times New Roman" w:hAnsi="Times New Roman" w:cs="Times New Roman"/>
          <w:sz w:val="24"/>
          <w:szCs w:val="24"/>
        </w:rPr>
        <w:t xml:space="preserve"> a radical revision </w:t>
      </w:r>
      <w:r w:rsidRPr="002D24EB">
        <w:rPr>
          <w:rFonts w:ascii="Times New Roman" w:hAnsi="Times New Roman" w:cs="Times New Roman"/>
          <w:sz w:val="24"/>
          <w:szCs w:val="24"/>
        </w:rPr>
        <w:t xml:space="preserve">in philosophers’ </w:t>
      </w:r>
      <w:r w:rsidR="00BA4DF6">
        <w:rPr>
          <w:rFonts w:ascii="Times New Roman" w:hAnsi="Times New Roman" w:cs="Times New Roman"/>
          <w:sz w:val="24"/>
          <w:szCs w:val="24"/>
        </w:rPr>
        <w:t>views of</w:t>
      </w:r>
      <w:r w:rsidRPr="002D24EB">
        <w:rPr>
          <w:rFonts w:ascii="Times New Roman" w:hAnsi="Times New Roman" w:cs="Times New Roman"/>
          <w:sz w:val="24"/>
          <w:szCs w:val="24"/>
        </w:rPr>
        <w:t xml:space="preserve"> epistemic possibility. </w:t>
      </w:r>
      <w:r w:rsidR="00961F4F" w:rsidRPr="002D24EB">
        <w:rPr>
          <w:rFonts w:ascii="Times New Roman" w:hAnsi="Times New Roman" w:cs="Times New Roman"/>
          <w:sz w:val="24"/>
          <w:szCs w:val="24"/>
        </w:rPr>
        <w:t xml:space="preserve">Most of this data can be agreed upon even by advocates of the </w:t>
      </w:r>
      <w:r w:rsidR="00EB04AC" w:rsidRPr="002D24EB">
        <w:rPr>
          <w:rFonts w:ascii="Times New Roman" w:hAnsi="Times New Roman" w:cs="Times New Roman"/>
          <w:sz w:val="24"/>
          <w:szCs w:val="24"/>
        </w:rPr>
        <w:t xml:space="preserve">orthodox </w:t>
      </w:r>
      <w:r w:rsidR="00961F4F" w:rsidRPr="002D24EB">
        <w:rPr>
          <w:rFonts w:ascii="Times New Roman" w:hAnsi="Times New Roman" w:cs="Times New Roman"/>
          <w:sz w:val="24"/>
          <w:szCs w:val="24"/>
        </w:rPr>
        <w:t xml:space="preserve">view that epistemic possibility is the mere absence of epistemic impossibility. Philosophers rarely argue for this </w:t>
      </w:r>
      <w:r w:rsidR="00EB04AC" w:rsidRPr="002D24EB">
        <w:rPr>
          <w:rFonts w:ascii="Times New Roman" w:hAnsi="Times New Roman" w:cs="Times New Roman"/>
          <w:sz w:val="24"/>
          <w:szCs w:val="24"/>
        </w:rPr>
        <w:t xml:space="preserve">orthodox </w:t>
      </w:r>
      <w:r w:rsidR="00961F4F" w:rsidRPr="002D24EB">
        <w:rPr>
          <w:rFonts w:ascii="Times New Roman" w:hAnsi="Times New Roman" w:cs="Times New Roman"/>
          <w:sz w:val="24"/>
          <w:szCs w:val="24"/>
        </w:rPr>
        <w:t xml:space="preserve">view: it is assumed by most every party to every debate about epistemic possibility. I can only conclude that it has been </w:t>
      </w:r>
      <w:r w:rsidR="00F7788D">
        <w:rPr>
          <w:rFonts w:ascii="Times New Roman" w:hAnsi="Times New Roman" w:cs="Times New Roman"/>
          <w:sz w:val="24"/>
          <w:szCs w:val="24"/>
        </w:rPr>
        <w:t xml:space="preserve">accepted as a matter of inertia, perhaps </w:t>
      </w:r>
      <w:r w:rsidR="00961F4F" w:rsidRPr="002D24EB">
        <w:rPr>
          <w:rFonts w:ascii="Times New Roman" w:hAnsi="Times New Roman" w:cs="Times New Roman"/>
          <w:sz w:val="24"/>
          <w:szCs w:val="24"/>
        </w:rPr>
        <w:t>because it is easily modeled on other forms of possibility (</w:t>
      </w:r>
      <w:r w:rsidR="00D95E1D" w:rsidRPr="002D24EB">
        <w:rPr>
          <w:rFonts w:ascii="Times New Roman" w:hAnsi="Times New Roman" w:cs="Times New Roman"/>
          <w:sz w:val="24"/>
          <w:szCs w:val="24"/>
        </w:rPr>
        <w:t xml:space="preserve">especially </w:t>
      </w:r>
      <w:r w:rsidR="00961F4F" w:rsidRPr="002D24EB">
        <w:rPr>
          <w:rFonts w:ascii="Times New Roman" w:hAnsi="Times New Roman" w:cs="Times New Roman"/>
          <w:sz w:val="24"/>
          <w:szCs w:val="24"/>
        </w:rPr>
        <w:t>logical</w:t>
      </w:r>
      <w:r w:rsidR="00D95E1D" w:rsidRPr="002D24EB">
        <w:rPr>
          <w:rFonts w:ascii="Times New Roman" w:hAnsi="Times New Roman" w:cs="Times New Roman"/>
          <w:sz w:val="24"/>
          <w:szCs w:val="24"/>
        </w:rPr>
        <w:t xml:space="preserve"> possibility</w:t>
      </w:r>
      <w:r w:rsidR="00961F4F" w:rsidRPr="002D24EB">
        <w:rPr>
          <w:rFonts w:ascii="Times New Roman" w:hAnsi="Times New Roman" w:cs="Times New Roman"/>
          <w:sz w:val="24"/>
          <w:szCs w:val="24"/>
        </w:rPr>
        <w:t xml:space="preserve">). </w:t>
      </w:r>
      <w:r w:rsidR="00BA4DF6">
        <w:rPr>
          <w:rFonts w:ascii="Times New Roman" w:hAnsi="Times New Roman" w:cs="Times New Roman"/>
          <w:sz w:val="24"/>
          <w:szCs w:val="24"/>
        </w:rPr>
        <w:t>Yet I think</w:t>
      </w:r>
      <w:r w:rsidR="00961F4F" w:rsidRPr="009E4713">
        <w:rPr>
          <w:rFonts w:ascii="Times New Roman" w:hAnsi="Times New Roman" w:cs="Times New Roman"/>
          <w:sz w:val="24"/>
          <w:szCs w:val="24"/>
        </w:rPr>
        <w:t xml:space="preserve"> we should </w:t>
      </w:r>
      <w:r w:rsidR="00BA4DF6">
        <w:rPr>
          <w:rFonts w:ascii="Times New Roman" w:hAnsi="Times New Roman" w:cs="Times New Roman"/>
          <w:sz w:val="24"/>
          <w:szCs w:val="24"/>
        </w:rPr>
        <w:t>identify</w:t>
      </w:r>
      <w:r w:rsidR="00961F4F" w:rsidRPr="009E4713">
        <w:rPr>
          <w:rFonts w:ascii="Times New Roman" w:hAnsi="Times New Roman" w:cs="Times New Roman"/>
          <w:sz w:val="24"/>
          <w:szCs w:val="24"/>
        </w:rPr>
        <w:t xml:space="preserve"> the distinctive </w:t>
      </w:r>
      <w:r w:rsidR="00961F4F" w:rsidRPr="009E4713">
        <w:rPr>
          <w:rFonts w:ascii="Times New Roman" w:hAnsi="Times New Roman" w:cs="Times New Roman"/>
          <w:i/>
          <w:sz w:val="24"/>
          <w:szCs w:val="24"/>
        </w:rPr>
        <w:t>epistemic</w:t>
      </w:r>
      <w:r w:rsidR="00961F4F" w:rsidRPr="009E4713">
        <w:rPr>
          <w:rFonts w:ascii="Times New Roman" w:hAnsi="Times New Roman" w:cs="Times New Roman"/>
          <w:sz w:val="24"/>
          <w:szCs w:val="24"/>
        </w:rPr>
        <w:t xml:space="preserve"> purposes served by epistemic modals. </w:t>
      </w:r>
      <w:r w:rsidR="00D95E1D" w:rsidRPr="009E4713">
        <w:rPr>
          <w:rFonts w:ascii="Times New Roman" w:hAnsi="Times New Roman" w:cs="Times New Roman"/>
          <w:sz w:val="24"/>
          <w:szCs w:val="24"/>
        </w:rPr>
        <w:t>Doing this requires identifying the</w:t>
      </w:r>
      <w:r w:rsidR="00961F4F" w:rsidRPr="009E4713">
        <w:rPr>
          <w:rFonts w:ascii="Times New Roman" w:hAnsi="Times New Roman" w:cs="Times New Roman"/>
          <w:sz w:val="24"/>
          <w:szCs w:val="24"/>
        </w:rPr>
        <w:t xml:space="preserve"> overall purpose of epistemology as a discipline. In my view, epistemology is concerned primarily with offering first-person guidance to individual knowers. Individual knowers </w:t>
      </w:r>
      <w:r w:rsidR="00961F4F" w:rsidRPr="009E4713">
        <w:rPr>
          <w:rFonts w:ascii="Times New Roman" w:hAnsi="Times New Roman" w:cs="Times New Roman"/>
          <w:i/>
          <w:sz w:val="24"/>
          <w:szCs w:val="24"/>
        </w:rPr>
        <w:t>need</w:t>
      </w:r>
      <w:r w:rsidR="00961F4F" w:rsidRPr="009E4713">
        <w:rPr>
          <w:rFonts w:ascii="Times New Roman" w:hAnsi="Times New Roman" w:cs="Times New Roman"/>
          <w:sz w:val="24"/>
          <w:szCs w:val="24"/>
        </w:rPr>
        <w:t xml:space="preserve"> to know which hypothe</w:t>
      </w:r>
      <w:r w:rsidR="009B7459">
        <w:rPr>
          <w:rFonts w:ascii="Times New Roman" w:hAnsi="Times New Roman" w:cs="Times New Roman"/>
          <w:sz w:val="24"/>
          <w:szCs w:val="24"/>
        </w:rPr>
        <w:t>ses are worthy of investigation</w:t>
      </w:r>
      <w:r w:rsidR="00961F4F" w:rsidRPr="009E4713">
        <w:rPr>
          <w:rFonts w:ascii="Times New Roman" w:hAnsi="Times New Roman" w:cs="Times New Roman"/>
          <w:sz w:val="24"/>
          <w:szCs w:val="24"/>
        </w:rPr>
        <w:t>. This need highlights the need to conceptualize the epistemic spectrum continuously. It also necessitates the refusal to package together those claims that have no evidence for or against them with those that have some</w:t>
      </w:r>
      <w:r w:rsidR="009B7459">
        <w:rPr>
          <w:rFonts w:ascii="Times New Roman" w:hAnsi="Times New Roman" w:cs="Times New Roman"/>
          <w:sz w:val="24"/>
          <w:szCs w:val="24"/>
        </w:rPr>
        <w:t xml:space="preserve"> for them</w:t>
      </w:r>
      <w:r w:rsidR="00961F4F" w:rsidRPr="009E4713">
        <w:rPr>
          <w:rFonts w:ascii="Times New Roman" w:hAnsi="Times New Roman" w:cs="Times New Roman"/>
          <w:sz w:val="24"/>
          <w:szCs w:val="24"/>
        </w:rPr>
        <w:t xml:space="preserve">. </w:t>
      </w:r>
      <w:r w:rsidR="001234BE" w:rsidRPr="009E4713">
        <w:rPr>
          <w:rFonts w:ascii="Times New Roman" w:hAnsi="Times New Roman" w:cs="Times New Roman"/>
          <w:sz w:val="24"/>
          <w:szCs w:val="24"/>
        </w:rPr>
        <w:t>T</w:t>
      </w:r>
      <w:r w:rsidR="00961F4F" w:rsidRPr="009E4713">
        <w:rPr>
          <w:rFonts w:ascii="Times New Roman" w:hAnsi="Times New Roman" w:cs="Times New Roman"/>
          <w:sz w:val="24"/>
          <w:szCs w:val="24"/>
        </w:rPr>
        <w:t xml:space="preserve">hat is the </w:t>
      </w:r>
      <w:r w:rsidR="00961F4F" w:rsidRPr="009E4713">
        <w:rPr>
          <w:rFonts w:ascii="Times New Roman" w:hAnsi="Times New Roman" w:cs="Times New Roman"/>
          <w:sz w:val="24"/>
          <w:szCs w:val="24"/>
        </w:rPr>
        <w:lastRenderedPageBreak/>
        <w:t>cognitively counterproductive package suggested by the NEP. We must adopt a positive evidentialist conception of epistemic possibility that shatters</w:t>
      </w:r>
      <w:r w:rsidR="00F21019">
        <w:rPr>
          <w:rFonts w:ascii="Times New Roman" w:hAnsi="Times New Roman" w:cs="Times New Roman"/>
          <w:sz w:val="24"/>
          <w:szCs w:val="24"/>
        </w:rPr>
        <w:t xml:space="preserve"> the conventional package deal and </w:t>
      </w:r>
      <w:r w:rsidR="00961F4F" w:rsidRPr="009E4713">
        <w:rPr>
          <w:rFonts w:ascii="Times New Roman" w:hAnsi="Times New Roman" w:cs="Times New Roman"/>
          <w:sz w:val="24"/>
          <w:szCs w:val="24"/>
        </w:rPr>
        <w:t xml:space="preserve">offers individuals meaningful epistemic guidance, </w:t>
      </w:r>
      <w:r w:rsidR="00F21019">
        <w:rPr>
          <w:rFonts w:ascii="Times New Roman" w:hAnsi="Times New Roman" w:cs="Times New Roman"/>
          <w:sz w:val="24"/>
          <w:szCs w:val="24"/>
        </w:rPr>
        <w:t xml:space="preserve">allowing us to dismiss as baseless purveyors of arbitrary “maybes”—whether in law, philosophy, or politics. </w:t>
      </w:r>
    </w:p>
    <w:sdt>
      <w:sdtPr>
        <w:rPr>
          <w:rFonts w:asciiTheme="minorHAnsi" w:eastAsiaTheme="minorHAnsi" w:hAnsiTheme="minorHAnsi" w:cstheme="minorBidi"/>
          <w:b w:val="0"/>
          <w:bCs w:val="0"/>
          <w:color w:val="auto"/>
          <w:sz w:val="22"/>
          <w:szCs w:val="22"/>
          <w:lang w:eastAsia="en-US"/>
        </w:rPr>
        <w:id w:val="379828715"/>
        <w:docPartObj>
          <w:docPartGallery w:val="Bibliographies"/>
          <w:docPartUnique/>
        </w:docPartObj>
      </w:sdtPr>
      <w:sdtEndPr>
        <w:rPr>
          <w:rFonts w:ascii="Times New Roman" w:hAnsi="Times New Roman" w:cs="Times New Roman"/>
        </w:rPr>
      </w:sdtEndPr>
      <w:sdtContent>
        <w:p w14:paraId="6B65D061" w14:textId="021FFE27" w:rsidR="00AC2C7B" w:rsidRPr="00B24FB5" w:rsidRDefault="00AC2C7B" w:rsidP="00AC2C7B">
          <w:pPr>
            <w:pStyle w:val="Heading1"/>
            <w:numPr>
              <w:ilvl w:val="0"/>
              <w:numId w:val="0"/>
            </w:numPr>
            <w:spacing w:line="240" w:lineRule="auto"/>
            <w:rPr>
              <w:rFonts w:ascii="Times New Roman" w:hAnsi="Times New Roman" w:cs="Times New Roman"/>
              <w:color w:val="auto"/>
              <w:sz w:val="24"/>
            </w:rPr>
          </w:pPr>
          <w:r w:rsidRPr="00B24FB5">
            <w:rPr>
              <w:rFonts w:ascii="Times New Roman" w:hAnsi="Times New Roman" w:cs="Times New Roman"/>
              <w:color w:val="auto"/>
              <w:sz w:val="24"/>
            </w:rPr>
            <w:t>Works cited</w:t>
          </w:r>
        </w:p>
        <w:p w14:paraId="6105108C" w14:textId="77777777" w:rsidR="00AC2C7B" w:rsidRPr="00B24FB5" w:rsidRDefault="00AC2C7B" w:rsidP="00AC2C7B">
          <w:pPr>
            <w:pStyle w:val="Bibliography"/>
            <w:spacing w:line="240" w:lineRule="auto"/>
            <w:ind w:left="720" w:hanging="720"/>
            <w:rPr>
              <w:rFonts w:ascii="Times New Roman" w:hAnsi="Times New Roman" w:cs="Times New Roman"/>
              <w:sz w:val="18"/>
            </w:rPr>
          </w:pPr>
        </w:p>
        <w:sdt>
          <w:sdtPr>
            <w:rPr>
              <w:rFonts w:ascii="Times New Roman" w:hAnsi="Times New Roman" w:cs="Times New Roman"/>
              <w:sz w:val="18"/>
            </w:rPr>
            <w:id w:val="111145805"/>
            <w:bibliography/>
          </w:sdtPr>
          <w:sdtEndPr>
            <w:rPr>
              <w:sz w:val="22"/>
            </w:rPr>
          </w:sdtEndPr>
          <w:sdtContent>
            <w:p w14:paraId="0CCCE084" w14:textId="77777777" w:rsidR="00B24FB5" w:rsidRPr="00B24FB5" w:rsidRDefault="00AC2C7B" w:rsidP="00B24FB5">
              <w:pPr>
                <w:pStyle w:val="Bibliography"/>
                <w:ind w:left="720" w:hanging="720"/>
                <w:rPr>
                  <w:rFonts w:ascii="Times New Roman" w:hAnsi="Times New Roman" w:cs="Times New Roman"/>
                  <w:noProof/>
                  <w:sz w:val="24"/>
                  <w:szCs w:val="24"/>
                </w:rPr>
              </w:pPr>
              <w:r w:rsidRPr="00B24FB5">
                <w:rPr>
                  <w:rFonts w:ascii="Times New Roman" w:hAnsi="Times New Roman" w:cs="Times New Roman"/>
                  <w:sz w:val="18"/>
                </w:rPr>
                <w:fldChar w:fldCharType="begin"/>
              </w:r>
              <w:r w:rsidRPr="00B24FB5">
                <w:rPr>
                  <w:rFonts w:ascii="Times New Roman" w:hAnsi="Times New Roman" w:cs="Times New Roman"/>
                  <w:sz w:val="18"/>
                </w:rPr>
                <w:instrText xml:space="preserve"> BIBLIOGRAPHY </w:instrText>
              </w:r>
              <w:r w:rsidRPr="00B24FB5">
                <w:rPr>
                  <w:rFonts w:ascii="Times New Roman" w:hAnsi="Times New Roman" w:cs="Times New Roman"/>
                  <w:sz w:val="18"/>
                </w:rPr>
                <w:fldChar w:fldCharType="separate"/>
              </w:r>
              <w:r w:rsidR="00B24FB5" w:rsidRPr="00B24FB5">
                <w:rPr>
                  <w:rFonts w:ascii="Times New Roman" w:hAnsi="Times New Roman" w:cs="Times New Roman"/>
                  <w:noProof/>
                </w:rPr>
                <w:t xml:space="preserve">Adler, J. (2002). </w:t>
              </w:r>
              <w:r w:rsidR="00B24FB5" w:rsidRPr="00B24FB5">
                <w:rPr>
                  <w:rFonts w:ascii="Times New Roman" w:hAnsi="Times New Roman" w:cs="Times New Roman"/>
                  <w:i/>
                  <w:iCs/>
                  <w:noProof/>
                </w:rPr>
                <w:t>Belief's Own Ethics.</w:t>
              </w:r>
              <w:r w:rsidR="00B24FB5" w:rsidRPr="00B24FB5">
                <w:rPr>
                  <w:rFonts w:ascii="Times New Roman" w:hAnsi="Times New Roman" w:cs="Times New Roman"/>
                  <w:noProof/>
                </w:rPr>
                <w:t xml:space="preserve"> Cambridge, MA: Bradford Books/MIT Press.</w:t>
              </w:r>
            </w:p>
            <w:p w14:paraId="2ACDE253"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Austin, J. (1946). Other Minds. </w:t>
              </w:r>
              <w:r w:rsidRPr="00B24FB5">
                <w:rPr>
                  <w:rFonts w:ascii="Times New Roman" w:hAnsi="Times New Roman" w:cs="Times New Roman"/>
                  <w:i/>
                  <w:iCs/>
                  <w:noProof/>
                </w:rPr>
                <w:t>Proceedings of the Aristotelian Society, Supplementary Volumes, 20</w:t>
              </w:r>
              <w:r w:rsidRPr="00B24FB5">
                <w:rPr>
                  <w:rFonts w:ascii="Times New Roman" w:hAnsi="Times New Roman" w:cs="Times New Roman"/>
                  <w:noProof/>
                </w:rPr>
                <w:t>, 148-187.</w:t>
              </w:r>
            </w:p>
            <w:p w14:paraId="377050BC"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Bach, K. (2011). Perspectives on Possibilities: Contextualism, Relativism, or What? In A. Egan, &amp; B. Weatherson (Eds.), </w:t>
              </w:r>
              <w:r w:rsidRPr="00B24FB5">
                <w:rPr>
                  <w:rFonts w:ascii="Times New Roman" w:hAnsi="Times New Roman" w:cs="Times New Roman"/>
                  <w:i/>
                  <w:iCs/>
                  <w:noProof/>
                </w:rPr>
                <w:t>Epistemic Modality</w:t>
              </w:r>
              <w:r w:rsidRPr="00B24FB5">
                <w:rPr>
                  <w:rFonts w:ascii="Times New Roman" w:hAnsi="Times New Roman" w:cs="Times New Roman"/>
                  <w:noProof/>
                </w:rPr>
                <w:t xml:space="preserve"> (pp. 19-59). New York: Oxford University Press.</w:t>
              </w:r>
            </w:p>
            <w:p w14:paraId="6AD61A2E"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Bayer, B. (2012). Internalism Empowered: How to Bolster a Theory of Justification with a Direct Realist Theory of Awareness. </w:t>
              </w:r>
              <w:r w:rsidRPr="00B24FB5">
                <w:rPr>
                  <w:rFonts w:ascii="Times New Roman" w:hAnsi="Times New Roman" w:cs="Times New Roman"/>
                  <w:i/>
                  <w:iCs/>
                  <w:noProof/>
                </w:rPr>
                <w:t>Acta Analytica, 27</w:t>
              </w:r>
              <w:r w:rsidRPr="00B24FB5">
                <w:rPr>
                  <w:rFonts w:ascii="Times New Roman" w:hAnsi="Times New Roman" w:cs="Times New Roman"/>
                  <w:noProof/>
                </w:rPr>
                <w:t>(4), 383-408.</w:t>
              </w:r>
            </w:p>
            <w:p w14:paraId="32B74767"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Binswanger, H. (2014). How We Know: Epistemology on an Objectivist Foundation. New York: TOF Publications.</w:t>
              </w:r>
            </w:p>
            <w:p w14:paraId="3C3B1B73"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Chalmers, D. (2011). The Nature of Epistemic Space. In A. Egan, &amp; B. Weatherson (Eds.), </w:t>
              </w:r>
              <w:r w:rsidRPr="00B24FB5">
                <w:rPr>
                  <w:rFonts w:ascii="Times New Roman" w:hAnsi="Times New Roman" w:cs="Times New Roman"/>
                  <w:i/>
                  <w:iCs/>
                  <w:noProof/>
                </w:rPr>
                <w:t>Epistemic Modality</w:t>
              </w:r>
              <w:r w:rsidRPr="00B24FB5">
                <w:rPr>
                  <w:rFonts w:ascii="Times New Roman" w:hAnsi="Times New Roman" w:cs="Times New Roman"/>
                  <w:noProof/>
                </w:rPr>
                <w:t xml:space="preserve"> (pp. 60-107). New York: Oxford University Press.</w:t>
              </w:r>
            </w:p>
            <w:p w14:paraId="4298ED3C"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DeRose, K. (1991). Epistemic Possibilities. </w:t>
              </w:r>
              <w:r w:rsidRPr="00B24FB5">
                <w:rPr>
                  <w:rFonts w:ascii="Times New Roman" w:hAnsi="Times New Roman" w:cs="Times New Roman"/>
                  <w:i/>
                  <w:iCs/>
                  <w:noProof/>
                </w:rPr>
                <w:t>Philosophical Review, 100</w:t>
              </w:r>
              <w:r w:rsidRPr="00B24FB5">
                <w:rPr>
                  <w:rFonts w:ascii="Times New Roman" w:hAnsi="Times New Roman" w:cs="Times New Roman"/>
                  <w:noProof/>
                </w:rPr>
                <w:t>(4), 581-605.</w:t>
              </w:r>
            </w:p>
            <w:p w14:paraId="7FD1E432"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Dougherty, T. (2011). Fallibilism. In </w:t>
              </w:r>
              <w:r w:rsidRPr="00B24FB5">
                <w:rPr>
                  <w:rFonts w:ascii="Times New Roman" w:hAnsi="Times New Roman" w:cs="Times New Roman"/>
                  <w:i/>
                  <w:iCs/>
                  <w:noProof/>
                </w:rPr>
                <w:t>The Routledge Companion to Epistemology</w:t>
              </w:r>
              <w:r w:rsidRPr="00B24FB5">
                <w:rPr>
                  <w:rFonts w:ascii="Times New Roman" w:hAnsi="Times New Roman" w:cs="Times New Roman"/>
                  <w:noProof/>
                </w:rPr>
                <w:t xml:space="preserve"> (pp. 131-143). New York: Routledge.</w:t>
              </w:r>
            </w:p>
            <w:p w14:paraId="322C445B"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Dougherty, T. (forthcoming). An Evidentialist Conception of Epistemic Possibility. Retrieved from https://sites.google.com/site/trentdougherty/papers-still-figureing-this-out/AnEvidentialConceptionofEpistemicPossibility4.1.doc?attredirects=0&amp;d=1</w:t>
              </w:r>
            </w:p>
            <w:p w14:paraId="67472A01"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Dougherty, T., &amp; Rysiew, P. (2011). Clarity about Concessive Knowledge Attributions: Reply to Dodd. </w:t>
              </w:r>
              <w:r w:rsidRPr="00B24FB5">
                <w:rPr>
                  <w:rFonts w:ascii="Times New Roman" w:hAnsi="Times New Roman" w:cs="Times New Roman"/>
                  <w:i/>
                  <w:iCs/>
                  <w:noProof/>
                </w:rPr>
                <w:t>Synthese, 181</w:t>
              </w:r>
              <w:r w:rsidRPr="00B24FB5">
                <w:rPr>
                  <w:rFonts w:ascii="Times New Roman" w:hAnsi="Times New Roman" w:cs="Times New Roman"/>
                  <w:noProof/>
                </w:rPr>
                <w:t>, 395-403.</w:t>
              </w:r>
            </w:p>
            <w:p w14:paraId="30234520"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Dougherty,, T., &amp; Rysiew, P. (2009, January). Fallibilism, Epistemic Possibility, and Concessive Knowledge Attributions. </w:t>
              </w:r>
              <w:r w:rsidRPr="00B24FB5">
                <w:rPr>
                  <w:rFonts w:ascii="Times New Roman" w:hAnsi="Times New Roman" w:cs="Times New Roman"/>
                  <w:i/>
                  <w:iCs/>
                  <w:noProof/>
                </w:rPr>
                <w:t>Philosophy and Phenomenological Research, 78</w:t>
              </w:r>
              <w:r w:rsidRPr="00B24FB5">
                <w:rPr>
                  <w:rFonts w:ascii="Times New Roman" w:hAnsi="Times New Roman" w:cs="Times New Roman"/>
                  <w:noProof/>
                </w:rPr>
                <w:t>(1), 123-32.</w:t>
              </w:r>
            </w:p>
            <w:p w14:paraId="541FB185"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Dowell, J. (2011). A Flexible Contextualist Account of Epistemic Modals. </w:t>
              </w:r>
              <w:r w:rsidRPr="00B24FB5">
                <w:rPr>
                  <w:rFonts w:ascii="Times New Roman" w:hAnsi="Times New Roman" w:cs="Times New Roman"/>
                  <w:i/>
                  <w:iCs/>
                  <w:noProof/>
                </w:rPr>
                <w:t>Philosophers' Imprint, 11</w:t>
              </w:r>
              <w:r w:rsidRPr="00B24FB5">
                <w:rPr>
                  <w:rFonts w:ascii="Times New Roman" w:hAnsi="Times New Roman" w:cs="Times New Roman"/>
                  <w:noProof/>
                </w:rPr>
                <w:t>(14), 1-25. Retrieved from www.philosophersimprint.org/011014</w:t>
              </w:r>
            </w:p>
            <w:p w14:paraId="5EEA0D70"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Egan, A., &amp; Weatherson, B. (2011). </w:t>
              </w:r>
              <w:r w:rsidRPr="00B24FB5">
                <w:rPr>
                  <w:rFonts w:ascii="Times New Roman" w:hAnsi="Times New Roman" w:cs="Times New Roman"/>
                  <w:i/>
                  <w:iCs/>
                  <w:noProof/>
                </w:rPr>
                <w:t>Epistemic Modality.</w:t>
              </w:r>
              <w:r w:rsidRPr="00B24FB5">
                <w:rPr>
                  <w:rFonts w:ascii="Times New Roman" w:hAnsi="Times New Roman" w:cs="Times New Roman"/>
                  <w:noProof/>
                </w:rPr>
                <w:t xml:space="preserve"> New York: Oxford University Press.</w:t>
              </w:r>
            </w:p>
            <w:p w14:paraId="54125E86"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Gotthelf, A., &amp; Lennox, J. (Eds.). (2013). </w:t>
              </w:r>
              <w:r w:rsidRPr="00B24FB5">
                <w:rPr>
                  <w:rFonts w:ascii="Times New Roman" w:hAnsi="Times New Roman" w:cs="Times New Roman"/>
                  <w:i/>
                  <w:iCs/>
                  <w:noProof/>
                </w:rPr>
                <w:t>Concepts and their Role in Knowledge: Reflections on Objectivist Epistemology.</w:t>
              </w:r>
              <w:r w:rsidRPr="00B24FB5">
                <w:rPr>
                  <w:rFonts w:ascii="Times New Roman" w:hAnsi="Times New Roman" w:cs="Times New Roman"/>
                  <w:noProof/>
                </w:rPr>
                <w:t xml:space="preserve"> Pittsburgh: University of Pittsburgh Press.</w:t>
              </w:r>
            </w:p>
            <w:p w14:paraId="5FC1168A"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lastRenderedPageBreak/>
                <w:t xml:space="preserve">Hacking, I. (1967, April). Possibility. </w:t>
              </w:r>
              <w:r w:rsidRPr="00B24FB5">
                <w:rPr>
                  <w:rFonts w:ascii="Times New Roman" w:hAnsi="Times New Roman" w:cs="Times New Roman"/>
                  <w:i/>
                  <w:iCs/>
                  <w:noProof/>
                </w:rPr>
                <w:t>The Philosophical Review, 76</w:t>
              </w:r>
              <w:r w:rsidRPr="00B24FB5">
                <w:rPr>
                  <w:rFonts w:ascii="Times New Roman" w:hAnsi="Times New Roman" w:cs="Times New Roman"/>
                  <w:noProof/>
                </w:rPr>
                <w:t>(2), 143-168.</w:t>
              </w:r>
            </w:p>
            <w:p w14:paraId="0D8AA080"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Huemer, M. (2007). Epistemic Possibility. </w:t>
              </w:r>
              <w:r w:rsidRPr="00B24FB5">
                <w:rPr>
                  <w:rFonts w:ascii="Times New Roman" w:hAnsi="Times New Roman" w:cs="Times New Roman"/>
                  <w:i/>
                  <w:iCs/>
                  <w:noProof/>
                </w:rPr>
                <w:t>Synthese, 156</w:t>
              </w:r>
              <w:r w:rsidRPr="00B24FB5">
                <w:rPr>
                  <w:rFonts w:ascii="Times New Roman" w:hAnsi="Times New Roman" w:cs="Times New Roman"/>
                  <w:noProof/>
                </w:rPr>
                <w:t>, 119-142.</w:t>
              </w:r>
            </w:p>
            <w:p w14:paraId="1A3C055A"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Hume, D. (1748/1975). </w:t>
              </w:r>
              <w:r w:rsidRPr="00B24FB5">
                <w:rPr>
                  <w:rFonts w:ascii="Times New Roman" w:hAnsi="Times New Roman" w:cs="Times New Roman"/>
                  <w:i/>
                  <w:iCs/>
                  <w:noProof/>
                </w:rPr>
                <w:t>An Enquiry Concerning Human Understanding.</w:t>
              </w:r>
              <w:r w:rsidRPr="00B24FB5">
                <w:rPr>
                  <w:rFonts w:ascii="Times New Roman" w:hAnsi="Times New Roman" w:cs="Times New Roman"/>
                  <w:noProof/>
                </w:rPr>
                <w:t xml:space="preserve"> (P. Nidditch, Ed.) New York: Oxford University Press.</w:t>
              </w:r>
            </w:p>
            <w:p w14:paraId="0BA5FFAD"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Kennedy, C. (2007). Vagueness and grammar: The semantics of relative and absolute gradable adjectives . </w:t>
              </w:r>
              <w:r w:rsidRPr="00B24FB5">
                <w:rPr>
                  <w:rFonts w:ascii="Times New Roman" w:hAnsi="Times New Roman" w:cs="Times New Roman"/>
                  <w:i/>
                  <w:iCs/>
                  <w:noProof/>
                </w:rPr>
                <w:t>Linguistics and Philosophy, 30</w:t>
              </w:r>
              <w:r w:rsidRPr="00B24FB5">
                <w:rPr>
                  <w:rFonts w:ascii="Times New Roman" w:hAnsi="Times New Roman" w:cs="Times New Roman"/>
                  <w:noProof/>
                </w:rPr>
                <w:t>(1), 1-45.</w:t>
              </w:r>
            </w:p>
            <w:p w14:paraId="7A4E493D"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Kennedy, C., &amp; McNally, L. (2005). Scale structure, degree modification, and the semantics of gradable predicates. </w:t>
              </w:r>
              <w:r w:rsidRPr="00B24FB5">
                <w:rPr>
                  <w:rFonts w:ascii="Times New Roman" w:hAnsi="Times New Roman" w:cs="Times New Roman"/>
                  <w:i/>
                  <w:iCs/>
                  <w:noProof/>
                </w:rPr>
                <w:t>Language, 81</w:t>
              </w:r>
              <w:r w:rsidRPr="00B24FB5">
                <w:rPr>
                  <w:rFonts w:ascii="Times New Roman" w:hAnsi="Times New Roman" w:cs="Times New Roman"/>
                  <w:noProof/>
                </w:rPr>
                <w:t>(2), 345-381.</w:t>
              </w:r>
            </w:p>
            <w:p w14:paraId="285CAE9C"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Kratzer, A. (1977). What "Can" and "Must" Must and Can Mean. </w:t>
              </w:r>
              <w:r w:rsidRPr="00B24FB5">
                <w:rPr>
                  <w:rFonts w:ascii="Times New Roman" w:hAnsi="Times New Roman" w:cs="Times New Roman"/>
                  <w:i/>
                  <w:iCs/>
                  <w:noProof/>
                </w:rPr>
                <w:t>Linguistics and Philosophy, 1</w:t>
              </w:r>
              <w:r w:rsidRPr="00B24FB5">
                <w:rPr>
                  <w:rFonts w:ascii="Times New Roman" w:hAnsi="Times New Roman" w:cs="Times New Roman"/>
                  <w:noProof/>
                </w:rPr>
                <w:t>, 337-355.</w:t>
              </w:r>
            </w:p>
            <w:p w14:paraId="06A35D7C"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Kratzer, A. (1981). The Notional Category of Modality. In </w:t>
              </w:r>
              <w:r w:rsidRPr="00B24FB5">
                <w:rPr>
                  <w:rFonts w:ascii="Times New Roman" w:hAnsi="Times New Roman" w:cs="Times New Roman"/>
                  <w:i/>
                  <w:iCs/>
                  <w:noProof/>
                </w:rPr>
                <w:t>Words, Worlds, and Context: New Approaches in Word Semantics</w:t>
              </w:r>
              <w:r w:rsidRPr="00B24FB5">
                <w:rPr>
                  <w:rFonts w:ascii="Times New Roman" w:hAnsi="Times New Roman" w:cs="Times New Roman"/>
                  <w:noProof/>
                </w:rPr>
                <w:t xml:space="preserve"> (pp. 38-74). New York: De Gruyter.</w:t>
              </w:r>
            </w:p>
            <w:p w14:paraId="4446041C"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Kratzer, A. (1991). Modality. In A. von Stechow, &amp; D. Wunderlich (Eds.), </w:t>
              </w:r>
              <w:r w:rsidRPr="00B24FB5">
                <w:rPr>
                  <w:rFonts w:ascii="Times New Roman" w:hAnsi="Times New Roman" w:cs="Times New Roman"/>
                  <w:i/>
                  <w:iCs/>
                  <w:noProof/>
                </w:rPr>
                <w:t>Semantics: An International Handbook of Contemporary Research</w:t>
              </w:r>
              <w:r w:rsidRPr="00B24FB5">
                <w:rPr>
                  <w:rFonts w:ascii="Times New Roman" w:hAnsi="Times New Roman" w:cs="Times New Roman"/>
                  <w:noProof/>
                </w:rPr>
                <w:t xml:space="preserve"> (pp. 639-650). Berlin: de Gruyter.</w:t>
              </w:r>
            </w:p>
            <w:p w14:paraId="4D188A80"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Lassiter, D. (2010). Gradable epitsemic modals, probability, and scale structure. </w:t>
              </w:r>
              <w:r w:rsidRPr="00B24FB5">
                <w:rPr>
                  <w:rFonts w:ascii="Times New Roman" w:hAnsi="Times New Roman" w:cs="Times New Roman"/>
                  <w:i/>
                  <w:iCs/>
                  <w:noProof/>
                </w:rPr>
                <w:t>Proceedings of Semantics and Linguistic Theory 20</w:t>
              </w:r>
              <w:r w:rsidRPr="00B24FB5">
                <w:rPr>
                  <w:rFonts w:ascii="Times New Roman" w:hAnsi="Times New Roman" w:cs="Times New Roman"/>
                  <w:noProof/>
                </w:rPr>
                <w:t>, 197-215.</w:t>
              </w:r>
            </w:p>
            <w:p w14:paraId="418632A8"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Lewis, D. (1973). </w:t>
              </w:r>
              <w:r w:rsidRPr="00B24FB5">
                <w:rPr>
                  <w:rFonts w:ascii="Times New Roman" w:hAnsi="Times New Roman" w:cs="Times New Roman"/>
                  <w:i/>
                  <w:iCs/>
                  <w:noProof/>
                </w:rPr>
                <w:t>Counterfactuals.</w:t>
              </w:r>
              <w:r w:rsidRPr="00B24FB5">
                <w:rPr>
                  <w:rFonts w:ascii="Times New Roman" w:hAnsi="Times New Roman" w:cs="Times New Roman"/>
                  <w:noProof/>
                </w:rPr>
                <w:t xml:space="preserve"> Oxford: Blackwell Publishers.</w:t>
              </w:r>
            </w:p>
            <w:p w14:paraId="54522EEC"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Locke, J. (1690/1975). </w:t>
              </w:r>
              <w:r w:rsidRPr="00B24FB5">
                <w:rPr>
                  <w:rFonts w:ascii="Times New Roman" w:hAnsi="Times New Roman" w:cs="Times New Roman"/>
                  <w:i/>
                  <w:iCs/>
                  <w:noProof/>
                </w:rPr>
                <w:t>An Essay Concerning Human Understanding.</w:t>
              </w:r>
              <w:r w:rsidRPr="00B24FB5">
                <w:rPr>
                  <w:rFonts w:ascii="Times New Roman" w:hAnsi="Times New Roman" w:cs="Times New Roman"/>
                  <w:noProof/>
                </w:rPr>
                <w:t xml:space="preserve"> (P. H. Nidditch, Ed.) Oxford: Clarendon Press.</w:t>
              </w:r>
            </w:p>
            <w:p w14:paraId="6FDEF00B"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MacFarlane, J. (2011). Epistemic Modals are Assessment-Sensitive. In A. Egan, &amp; B. Weatherson (Eds.), </w:t>
              </w:r>
              <w:r w:rsidRPr="00B24FB5">
                <w:rPr>
                  <w:rFonts w:ascii="Times New Roman" w:hAnsi="Times New Roman" w:cs="Times New Roman"/>
                  <w:i/>
                  <w:iCs/>
                  <w:noProof/>
                </w:rPr>
                <w:t>Epistemic Modality</w:t>
              </w:r>
              <w:r w:rsidRPr="00B24FB5">
                <w:rPr>
                  <w:rFonts w:ascii="Times New Roman" w:hAnsi="Times New Roman" w:cs="Times New Roman"/>
                  <w:noProof/>
                </w:rPr>
                <w:t xml:space="preserve"> (pp. 144-178). New York: Oxford University Press.</w:t>
              </w:r>
            </w:p>
            <w:p w14:paraId="56ABCDCE"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Malcolm, N. (1963). The Verification Argument. In N. Malcolm, </w:t>
              </w:r>
              <w:r w:rsidRPr="00B24FB5">
                <w:rPr>
                  <w:rFonts w:ascii="Times New Roman" w:hAnsi="Times New Roman" w:cs="Times New Roman"/>
                  <w:i/>
                  <w:iCs/>
                  <w:noProof/>
                </w:rPr>
                <w:t>Knowledge and Certainty</w:t>
              </w:r>
              <w:r w:rsidRPr="00B24FB5">
                <w:rPr>
                  <w:rFonts w:ascii="Times New Roman" w:hAnsi="Times New Roman" w:cs="Times New Roman"/>
                  <w:noProof/>
                </w:rPr>
                <w:t xml:space="preserve"> (pp. 1-57). Englewood Cliffs, NJ: Prentice-Hall, Inc. .</w:t>
              </w:r>
            </w:p>
            <w:p w14:paraId="180342C3"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Moore, G. E. (1959). Four Forms of Skepticism. In G. E. Moore, </w:t>
              </w:r>
              <w:r w:rsidRPr="00B24FB5">
                <w:rPr>
                  <w:rFonts w:ascii="Times New Roman" w:hAnsi="Times New Roman" w:cs="Times New Roman"/>
                  <w:i/>
                  <w:iCs/>
                  <w:noProof/>
                </w:rPr>
                <w:t>Philosophical Papers</w:t>
              </w:r>
              <w:r w:rsidRPr="00B24FB5">
                <w:rPr>
                  <w:rFonts w:ascii="Times New Roman" w:hAnsi="Times New Roman" w:cs="Times New Roman"/>
                  <w:noProof/>
                </w:rPr>
                <w:t xml:space="preserve"> (pp. 196-225). London: Routledge.</w:t>
              </w:r>
            </w:p>
            <w:p w14:paraId="5024EE08"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Peikoff, L. (1981, April). "Maybe You're Wrong". </w:t>
              </w:r>
              <w:r w:rsidRPr="00B24FB5">
                <w:rPr>
                  <w:rFonts w:ascii="Times New Roman" w:hAnsi="Times New Roman" w:cs="Times New Roman"/>
                  <w:i/>
                  <w:iCs/>
                  <w:noProof/>
                </w:rPr>
                <w:t>The Objectivist Forum, 2</w:t>
              </w:r>
              <w:r w:rsidRPr="00B24FB5">
                <w:rPr>
                  <w:rFonts w:ascii="Times New Roman" w:hAnsi="Times New Roman" w:cs="Times New Roman"/>
                  <w:noProof/>
                </w:rPr>
                <w:t>, 8-12.</w:t>
              </w:r>
            </w:p>
            <w:p w14:paraId="33CC95C7"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Peikoff, L. (1991). </w:t>
              </w:r>
              <w:r w:rsidRPr="00B24FB5">
                <w:rPr>
                  <w:rFonts w:ascii="Times New Roman" w:hAnsi="Times New Roman" w:cs="Times New Roman"/>
                  <w:i/>
                  <w:iCs/>
                  <w:noProof/>
                </w:rPr>
                <w:t>Objectivism: The Philosophy of Ayn Rand.</w:t>
              </w:r>
              <w:r w:rsidRPr="00B24FB5">
                <w:rPr>
                  <w:rFonts w:ascii="Times New Roman" w:hAnsi="Times New Roman" w:cs="Times New Roman"/>
                  <w:noProof/>
                </w:rPr>
                <w:t xml:space="preserve"> New York: Dutton.</w:t>
              </w:r>
            </w:p>
            <w:p w14:paraId="4A9ACA36"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Przyjemski, K. (forthcoming). Strong Epistemic Possibility and Evidentiality. </w:t>
              </w:r>
              <w:r w:rsidRPr="00B24FB5">
                <w:rPr>
                  <w:rFonts w:ascii="Times New Roman" w:hAnsi="Times New Roman" w:cs="Times New Roman"/>
                  <w:i/>
                  <w:iCs/>
                  <w:noProof/>
                </w:rPr>
                <w:t>Topoi</w:t>
              </w:r>
              <w:r w:rsidRPr="00B24FB5">
                <w:rPr>
                  <w:rFonts w:ascii="Times New Roman" w:hAnsi="Times New Roman" w:cs="Times New Roman"/>
                  <w:noProof/>
                </w:rPr>
                <w:t>.</w:t>
              </w:r>
            </w:p>
            <w:p w14:paraId="2F4C4812"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Salmieri, G. (2013). Conceptualization and Justification. In A. Gotthelf, &amp; J. Lennox (Eds.), </w:t>
              </w:r>
              <w:r w:rsidRPr="00B24FB5">
                <w:rPr>
                  <w:rFonts w:ascii="Times New Roman" w:hAnsi="Times New Roman" w:cs="Times New Roman"/>
                  <w:i/>
                  <w:iCs/>
                  <w:noProof/>
                </w:rPr>
                <w:t>Concepts and Their Role in Knowledge: Reflections on Objectivist Epistemology</w:t>
              </w:r>
              <w:r w:rsidRPr="00B24FB5">
                <w:rPr>
                  <w:rFonts w:ascii="Times New Roman" w:hAnsi="Times New Roman" w:cs="Times New Roman"/>
                  <w:noProof/>
                </w:rPr>
                <w:t xml:space="preserve"> (pp. 41-84). Pittsburgh: University of Pittsburgh Press.</w:t>
              </w:r>
            </w:p>
            <w:p w14:paraId="1C7594D6"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Scriven, M. (1966). </w:t>
              </w:r>
              <w:r w:rsidRPr="00B24FB5">
                <w:rPr>
                  <w:rFonts w:ascii="Times New Roman" w:hAnsi="Times New Roman" w:cs="Times New Roman"/>
                  <w:i/>
                  <w:iCs/>
                  <w:noProof/>
                </w:rPr>
                <w:t>Primary Philosophy.</w:t>
              </w:r>
              <w:r w:rsidRPr="00B24FB5">
                <w:rPr>
                  <w:rFonts w:ascii="Times New Roman" w:hAnsi="Times New Roman" w:cs="Times New Roman"/>
                  <w:noProof/>
                </w:rPr>
                <w:t xml:space="preserve"> McGraw-Hill.</w:t>
              </w:r>
            </w:p>
            <w:p w14:paraId="65DB955B"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lastRenderedPageBreak/>
                <w:t xml:space="preserve">Talbot, W. (2008). Bayesian Epistemology. (E. N. Zalta, Ed.) </w:t>
              </w:r>
              <w:r w:rsidRPr="00B24FB5">
                <w:rPr>
                  <w:rFonts w:ascii="Times New Roman" w:hAnsi="Times New Roman" w:cs="Times New Roman"/>
                  <w:i/>
                  <w:iCs/>
                  <w:noProof/>
                </w:rPr>
                <w:t>The Stanford Encyclopedia of Philosophy (Summer 2015 Edition)</w:t>
              </w:r>
              <w:r w:rsidRPr="00B24FB5">
                <w:rPr>
                  <w:rFonts w:ascii="Times New Roman" w:hAnsi="Times New Roman" w:cs="Times New Roman"/>
                  <w:noProof/>
                </w:rPr>
                <w:t>. Retrieved August 14, 2016, from http://plato.stanford.edu/archives/sum2015/entries/epistemology-bayesian</w:t>
              </w:r>
            </w:p>
            <w:p w14:paraId="33FDA611"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von Fintel, K., &amp; Gillies, A. (2008). CIA Leaks. </w:t>
              </w:r>
              <w:r w:rsidRPr="00B24FB5">
                <w:rPr>
                  <w:rFonts w:ascii="Times New Roman" w:hAnsi="Times New Roman" w:cs="Times New Roman"/>
                  <w:i/>
                  <w:iCs/>
                  <w:noProof/>
                </w:rPr>
                <w:t>Philosophical Review, 117</w:t>
              </w:r>
              <w:r w:rsidRPr="00B24FB5">
                <w:rPr>
                  <w:rFonts w:ascii="Times New Roman" w:hAnsi="Times New Roman" w:cs="Times New Roman"/>
                  <w:noProof/>
                </w:rPr>
                <w:t>(1), 77-98.</w:t>
              </w:r>
            </w:p>
            <w:p w14:paraId="24D8A422"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Yalcin , S., &amp; Knobe, J. (Unpublished). Fat Tony Might Be Dead: An Experimental Note on Epistemic Modals. Retrieved from http://semanticsarchive.net/Archive/TdiZjA3N/yalcin.knobe.2010.eavesdropping.pdf</w:t>
              </w:r>
            </w:p>
            <w:p w14:paraId="261D6A8B" w14:textId="77777777" w:rsidR="00B24FB5" w:rsidRPr="00B24FB5" w:rsidRDefault="00B24FB5" w:rsidP="00B24FB5">
              <w:pPr>
                <w:pStyle w:val="Bibliography"/>
                <w:ind w:left="720" w:hanging="720"/>
                <w:rPr>
                  <w:rFonts w:ascii="Times New Roman" w:hAnsi="Times New Roman" w:cs="Times New Roman"/>
                  <w:noProof/>
                </w:rPr>
              </w:pPr>
              <w:r w:rsidRPr="00B24FB5">
                <w:rPr>
                  <w:rFonts w:ascii="Times New Roman" w:hAnsi="Times New Roman" w:cs="Times New Roman"/>
                  <w:noProof/>
                </w:rPr>
                <w:t xml:space="preserve">Yalcin, S. (2011). Nonfactualism about Epistemic Modality. In A. Egan, &amp; B. Weatherson (Eds.), </w:t>
              </w:r>
              <w:r w:rsidRPr="00B24FB5">
                <w:rPr>
                  <w:rFonts w:ascii="Times New Roman" w:hAnsi="Times New Roman" w:cs="Times New Roman"/>
                  <w:i/>
                  <w:iCs/>
                  <w:noProof/>
                </w:rPr>
                <w:t>Epistemic Modality</w:t>
              </w:r>
              <w:r w:rsidRPr="00B24FB5">
                <w:rPr>
                  <w:rFonts w:ascii="Times New Roman" w:hAnsi="Times New Roman" w:cs="Times New Roman"/>
                  <w:noProof/>
                </w:rPr>
                <w:t xml:space="preserve"> (pp. 295-32). New York: Oxford University Press.</w:t>
              </w:r>
            </w:p>
            <w:p w14:paraId="3BF7F819" w14:textId="3E6E7B95" w:rsidR="00AC2C7B" w:rsidRPr="00B24FB5" w:rsidRDefault="00AC2C7B" w:rsidP="00B24FB5">
              <w:pPr>
                <w:spacing w:line="240" w:lineRule="auto"/>
                <w:rPr>
                  <w:rFonts w:ascii="Times New Roman" w:hAnsi="Times New Roman" w:cs="Times New Roman"/>
                </w:rPr>
              </w:pPr>
              <w:r w:rsidRPr="00B24FB5">
                <w:rPr>
                  <w:rFonts w:ascii="Times New Roman" w:hAnsi="Times New Roman" w:cs="Times New Roman"/>
                  <w:b/>
                  <w:bCs/>
                  <w:noProof/>
                  <w:sz w:val="18"/>
                </w:rPr>
                <w:fldChar w:fldCharType="end"/>
              </w:r>
            </w:p>
            <w:bookmarkStart w:id="0" w:name="_GoBack" w:displacedByCustomXml="next"/>
            <w:bookmarkEnd w:id="0" w:displacedByCustomXml="next"/>
          </w:sdtContent>
        </w:sdt>
      </w:sdtContent>
    </w:sdt>
    <w:p w14:paraId="09C8569A" w14:textId="77777777" w:rsidR="00AC2C7B" w:rsidRPr="00B24FB5" w:rsidRDefault="00AC2C7B" w:rsidP="00AC2C7B">
      <w:pPr>
        <w:spacing w:line="360" w:lineRule="auto"/>
        <w:contextualSpacing/>
        <w:rPr>
          <w:rFonts w:ascii="Times New Roman" w:hAnsi="Times New Roman" w:cs="Times New Roman"/>
          <w:b/>
          <w:sz w:val="24"/>
          <w:szCs w:val="24"/>
        </w:rPr>
      </w:pPr>
    </w:p>
    <w:sectPr w:rsidR="00AC2C7B" w:rsidRPr="00B24FB5">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0975A" w14:textId="77777777" w:rsidR="00BF20BB" w:rsidRDefault="00BF20BB" w:rsidP="00F2384D">
      <w:pPr>
        <w:spacing w:after="0" w:line="240" w:lineRule="auto"/>
      </w:pPr>
      <w:r>
        <w:separator/>
      </w:r>
    </w:p>
  </w:endnote>
  <w:endnote w:type="continuationSeparator" w:id="0">
    <w:p w14:paraId="107F000D" w14:textId="77777777" w:rsidR="00BF20BB" w:rsidRDefault="00BF20BB" w:rsidP="00F2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TSY">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99362"/>
      <w:docPartObj>
        <w:docPartGallery w:val="Page Numbers (Bottom of Page)"/>
        <w:docPartUnique/>
      </w:docPartObj>
    </w:sdtPr>
    <w:sdtEndPr>
      <w:rPr>
        <w:noProof/>
      </w:rPr>
    </w:sdtEndPr>
    <w:sdtContent>
      <w:p w14:paraId="125CCCFB" w14:textId="77777777" w:rsidR="00BF20BB" w:rsidRDefault="00BF20BB">
        <w:pPr>
          <w:pStyle w:val="Footer"/>
          <w:jc w:val="right"/>
        </w:pPr>
        <w:r>
          <w:fldChar w:fldCharType="begin"/>
        </w:r>
        <w:r>
          <w:instrText xml:space="preserve"> PAGE   \* MERGEFORMAT </w:instrText>
        </w:r>
        <w:r>
          <w:fldChar w:fldCharType="separate"/>
        </w:r>
        <w:r w:rsidR="00B24FB5">
          <w:rPr>
            <w:noProof/>
          </w:rPr>
          <w:t>27</w:t>
        </w:r>
        <w:r>
          <w:rPr>
            <w:noProof/>
          </w:rPr>
          <w:fldChar w:fldCharType="end"/>
        </w:r>
      </w:p>
    </w:sdtContent>
  </w:sdt>
  <w:p w14:paraId="0D306D90" w14:textId="77777777" w:rsidR="00BF20BB" w:rsidRDefault="00BF2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AC39" w14:textId="77777777" w:rsidR="00BF20BB" w:rsidRDefault="00BF20BB" w:rsidP="00F2384D">
      <w:pPr>
        <w:spacing w:after="0" w:line="240" w:lineRule="auto"/>
      </w:pPr>
      <w:r>
        <w:separator/>
      </w:r>
    </w:p>
  </w:footnote>
  <w:footnote w:type="continuationSeparator" w:id="0">
    <w:p w14:paraId="03120404" w14:textId="77777777" w:rsidR="00BF20BB" w:rsidRDefault="00BF20BB" w:rsidP="00F2384D">
      <w:pPr>
        <w:spacing w:after="0" w:line="240" w:lineRule="auto"/>
      </w:pPr>
      <w:r>
        <w:continuationSeparator/>
      </w:r>
    </w:p>
  </w:footnote>
  <w:footnote w:id="1">
    <w:p w14:paraId="58031A35" w14:textId="51875EA9"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G.E. Moore (1959, p. 224) points out that we may know for certain that there is a white visual percept now, even though this proposition is not logically necessary.  Epistemic possibility is also distinct from what is called metaphysical possibility. “Hesperus is not Phosphorus” was at one time epistemically possible, even though it was clearly metaphysically impossible: “Hesperus is Phosphorus” is a necessary identity.  Finally, epistemic possibility is distinct from nomological or causal possibility, or consistency with the laws of nature. Any scientific theory that is now no longer judged to be nomologically possible (e.g., geocentric astronomy) might still have been epistemically possible in an earlier era. Epistemic possibility is also distinct from what is called metaphysical possibility. “Hesperus is not Phosphorus” was at one time epistemically possible, even though it was clearly metaphysically impossible: “Hesperus is Phosphorus” is a necessary identity. (I owe this example to Egan and Weatherson (2011, 2). Finally, epistemic possibility is distinct from nomological or causal possibility, or consistency with the laws of nature. Any scientific theory that is now no longer judged to be nomologically possible (e.g., geocentric astronomy) might still have been epistemically possible in an earlier era.</w:t>
      </w:r>
    </w:p>
  </w:footnote>
  <w:footnote w:id="2">
    <w:p w14:paraId="4D6B1DFC" w14:textId="450C2708" w:rsidR="00BF20BB" w:rsidRPr="000D5DC8" w:rsidRDefault="00BF20BB" w:rsidP="00E6637C">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w:t>
      </w:r>
      <w:r w:rsidRPr="000D5DC8">
        <w:rPr>
          <w:rFonts w:ascii="Times New Roman" w:hAnsi="Times New Roman" w:cs="Times New Roman"/>
          <w:color w:val="333333"/>
          <w:sz w:val="16"/>
          <w:szCs w:val="16"/>
          <w:shd w:val="clear" w:color="auto" w:fill="FFFFFF"/>
        </w:rPr>
        <w:t xml:space="preserve">Andy Egan and Brian Weatherson have defined it this way: </w:t>
      </w:r>
      <w:r w:rsidRPr="000D5DC8">
        <w:rPr>
          <w:rFonts w:ascii="Times New Roman" w:hAnsi="Times New Roman" w:cs="Times New Roman"/>
          <w:sz w:val="16"/>
          <w:szCs w:val="16"/>
          <w:shd w:val="clear" w:color="auto" w:fill="FFFFFF"/>
        </w:rPr>
        <w:t xml:space="preserve">“A possibility is an epistemic possibility if for every </w:t>
      </w:r>
      <w:r w:rsidRPr="000D5DC8">
        <w:rPr>
          <w:rFonts w:ascii="Times New Roman" w:hAnsi="Times New Roman" w:cs="Times New Roman"/>
          <w:i/>
          <w:sz w:val="16"/>
          <w:szCs w:val="16"/>
          <w:shd w:val="clear" w:color="auto" w:fill="FFFFFF"/>
        </w:rPr>
        <w:t>p</w:t>
      </w:r>
      <w:r w:rsidRPr="000D5DC8">
        <w:rPr>
          <w:rFonts w:ascii="Times New Roman" w:hAnsi="Times New Roman" w:cs="Times New Roman"/>
          <w:sz w:val="16"/>
          <w:szCs w:val="16"/>
          <w:shd w:val="clear" w:color="auto" w:fill="FFFFFF"/>
        </w:rPr>
        <w:t xml:space="preserve"> such that </w:t>
      </w:r>
      <w:r w:rsidRPr="000D5DC8">
        <w:rPr>
          <w:rFonts w:ascii="Times New Roman" w:hAnsi="Times New Roman" w:cs="Times New Roman"/>
          <w:i/>
          <w:sz w:val="16"/>
          <w:szCs w:val="16"/>
          <w:shd w:val="clear" w:color="auto" w:fill="FFFFFF"/>
        </w:rPr>
        <w:t xml:space="preserve">p </w:t>
      </w:r>
      <w:r w:rsidRPr="000D5DC8">
        <w:rPr>
          <w:rFonts w:ascii="Times New Roman" w:hAnsi="Times New Roman" w:cs="Times New Roman"/>
          <w:sz w:val="16"/>
          <w:szCs w:val="16"/>
          <w:shd w:val="clear" w:color="auto" w:fill="FFFFFF"/>
        </w:rPr>
        <w:t xml:space="preserve">is true in that possibility, we do not know that </w:t>
      </w:r>
      <w:r w:rsidRPr="000D5DC8">
        <w:rPr>
          <w:rFonts w:ascii="Times New Roman" w:hAnsi="Times New Roman" w:cs="Times New Roman"/>
          <w:i/>
          <w:sz w:val="16"/>
          <w:szCs w:val="16"/>
          <w:shd w:val="clear" w:color="auto" w:fill="FFFFFF"/>
        </w:rPr>
        <w:t xml:space="preserve">p </w:t>
      </w:r>
      <w:r w:rsidRPr="000D5DC8">
        <w:rPr>
          <w:rFonts w:ascii="Times New Roman" w:hAnsi="Times New Roman" w:cs="Times New Roman"/>
          <w:sz w:val="16"/>
          <w:szCs w:val="16"/>
          <w:shd w:val="clear" w:color="auto" w:fill="FFFFFF"/>
        </w:rPr>
        <w:t>is false”</w:t>
      </w:r>
      <w:r w:rsidRPr="000D5DC8">
        <w:rPr>
          <w:rFonts w:ascii="Times New Roman" w:hAnsi="Times New Roman" w:cs="Times New Roman"/>
          <w:i/>
          <w:sz w:val="16"/>
          <w:szCs w:val="16"/>
          <w:shd w:val="clear" w:color="auto" w:fill="FFFFFF"/>
        </w:rPr>
        <w:t xml:space="preserve"> </w:t>
      </w:r>
      <w:r w:rsidRPr="000D5DC8">
        <w:rPr>
          <w:rFonts w:ascii="Times New Roman" w:hAnsi="Times New Roman" w:cs="Times New Roman"/>
          <w:sz w:val="16"/>
          <w:szCs w:val="16"/>
          <w:shd w:val="clear" w:color="auto" w:fill="FFFFFF"/>
        </w:rPr>
        <w:t xml:space="preserve">(2011, 1) Michael Huemer’s definition is also representative: </w:t>
      </w:r>
      <w:r w:rsidRPr="000D5DC8">
        <w:rPr>
          <w:rFonts w:ascii="Times New Roman" w:hAnsi="Times New Roman" w:cs="Times New Roman"/>
          <w:sz w:val="16"/>
          <w:szCs w:val="16"/>
        </w:rPr>
        <w:t>“</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 is epistemically possible for S </w:t>
      </w:r>
      <w:r w:rsidRPr="000D5DC8">
        <w:rPr>
          <w:rFonts w:ascii="Times New Roman" w:eastAsia="MTSY" w:hAnsi="Times New Roman" w:cs="Times New Roman"/>
          <w:sz w:val="16"/>
          <w:szCs w:val="16"/>
        </w:rPr>
        <w:t xml:space="preserve">= </w:t>
      </w:r>
      <w:r w:rsidRPr="000D5DC8">
        <w:rPr>
          <w:rFonts w:ascii="Times New Roman" w:hAnsi="Times New Roman" w:cs="Times New Roman"/>
          <w:sz w:val="16"/>
          <w:szCs w:val="16"/>
        </w:rPr>
        <w:t xml:space="preserve">It is not the case that </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 is epistemically impossible for S” (2007, 129).</w:t>
      </w:r>
    </w:p>
  </w:footnote>
  <w:footnote w:id="3">
    <w:p w14:paraId="4BA5CC57" w14:textId="28C2301C" w:rsidR="00BF20BB" w:rsidRPr="000D5DC8" w:rsidRDefault="00BF20BB" w:rsidP="001558B2">
      <w:pPr>
        <w:spacing w:after="0" w:line="240" w:lineRule="auto"/>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Dougherty (unpublished) has noticed that NEP is in effect modelled on modal logic’s definition of </w:t>
      </w:r>
      <w:r w:rsidRPr="000D5DC8">
        <w:rPr>
          <w:rFonts w:ascii="Times New Roman" w:hAnsi="Times New Roman" w:cs="Times New Roman"/>
          <w:i/>
          <w:sz w:val="16"/>
          <w:szCs w:val="16"/>
        </w:rPr>
        <w:t>possibly p</w:t>
      </w:r>
      <w:r w:rsidRPr="000D5DC8">
        <w:rPr>
          <w:rFonts w:ascii="Times New Roman" w:hAnsi="Times New Roman" w:cs="Times New Roman"/>
          <w:sz w:val="16"/>
          <w:szCs w:val="16"/>
        </w:rPr>
        <w:t xml:space="preserve"> (</w:t>
      </w:r>
      <w:r w:rsidRPr="000D5DC8">
        <w:rPr>
          <w:rFonts w:ascii="Times New Roman" w:hAnsi="Times New Roman" w:cs="Times New Roman"/>
          <w:sz w:val="16"/>
          <w:szCs w:val="16"/>
        </w:rPr>
        <w:sym w:font="Symbol" w:char="F0E0"/>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 as </w:t>
      </w:r>
      <w:r w:rsidRPr="000D5DC8">
        <w:rPr>
          <w:rFonts w:ascii="Times New Roman" w:hAnsi="Times New Roman" w:cs="Times New Roman"/>
          <w:i/>
          <w:sz w:val="16"/>
          <w:szCs w:val="16"/>
        </w:rPr>
        <w:t xml:space="preserve">not necessarily not p </w:t>
      </w:r>
      <w:r w:rsidRPr="000D5DC8">
        <w:rPr>
          <w:rFonts w:ascii="Times New Roman" w:hAnsi="Times New Roman" w:cs="Times New Roman"/>
          <w:sz w:val="16"/>
          <w:szCs w:val="16"/>
        </w:rPr>
        <w:t>(</w:t>
      </w:r>
      <w:r w:rsidRPr="000D5DC8">
        <w:rPr>
          <w:rFonts w:ascii="Times New Roman" w:hAnsi="Times New Roman" w:cs="Times New Roman"/>
          <w:sz w:val="16"/>
          <w:szCs w:val="16"/>
        </w:rPr>
        <w:softHyphen/>
      </w:r>
      <w:r w:rsidRPr="000D5DC8">
        <w:rPr>
          <w:rFonts w:ascii="Times New Roman" w:hAnsi="Times New Roman" w:cs="Times New Roman"/>
          <w:sz w:val="16"/>
          <w:szCs w:val="16"/>
        </w:rPr>
        <w:softHyphen/>
      </w:r>
      <w:r w:rsidRPr="000D5DC8">
        <w:rPr>
          <w:rFonts w:ascii="Times New Roman" w:hAnsi="Times New Roman" w:cs="Times New Roman"/>
          <w:sz w:val="16"/>
          <w:szCs w:val="16"/>
        </w:rPr>
        <w:softHyphen/>
      </w:r>
      <w:r w:rsidRPr="000D5DC8">
        <w:rPr>
          <w:rFonts w:ascii="Times New Roman" w:hAnsi="Times New Roman" w:cs="Times New Roman"/>
          <w:sz w:val="16"/>
          <w:szCs w:val="16"/>
        </w:rPr>
        <w:softHyphen/>
      </w:r>
      <w:r w:rsidRPr="000D5DC8">
        <w:rPr>
          <w:rFonts w:ascii="Times New Roman" w:hAnsi="Times New Roman" w:cs="Times New Roman"/>
          <w:sz w:val="16"/>
          <w:szCs w:val="16"/>
        </w:rPr>
        <w:softHyphen/>
      </w:r>
      <w:r w:rsidRPr="000D5DC8">
        <w:rPr>
          <w:rFonts w:ascii="Times New Roman" w:hAnsi="Times New Roman" w:cs="Times New Roman"/>
          <w:sz w:val="16"/>
          <w:szCs w:val="16"/>
        </w:rPr>
        <w:softHyphen/>
      </w:r>
      <w:r w:rsidRPr="000D5DC8">
        <w:rPr>
          <w:rFonts w:ascii="Times New Roman" w:hAnsi="Times New Roman" w:cs="Times New Roman"/>
          <w:sz w:val="16"/>
          <w:szCs w:val="16"/>
        </w:rPr>
        <w:softHyphen/>
      </w:r>
      <w:r w:rsidRPr="000D5DC8">
        <w:rPr>
          <w:rFonts w:ascii="Times New Roman" w:hAnsi="Times New Roman" w:cs="Times New Roman"/>
          <w:sz w:val="16"/>
          <w:szCs w:val="16"/>
        </w:rPr>
        <w:softHyphen/>
      </w:r>
      <w:r w:rsidRPr="000D5DC8">
        <w:rPr>
          <w:rFonts w:ascii="Times New Roman" w:hAnsi="Times New Roman" w:cs="Times New Roman"/>
          <w:color w:val="333333"/>
          <w:sz w:val="16"/>
          <w:szCs w:val="16"/>
          <w:shd w:val="clear" w:color="auto" w:fill="FFFFFF"/>
        </w:rPr>
        <w:t>¬</w:t>
      </w:r>
      <w:r w:rsidRPr="000D5DC8">
        <w:rPr>
          <w:rFonts w:ascii="Times New Roman" w:hAnsi="Times New Roman" w:cs="Times New Roman"/>
          <w:color w:val="333333"/>
          <w:sz w:val="16"/>
          <w:szCs w:val="16"/>
          <w:shd w:val="clear" w:color="auto" w:fill="FFFFFF"/>
        </w:rPr>
        <w:sym w:font="Symbol" w:char="F0F0"/>
      </w:r>
      <w:r w:rsidRPr="000D5DC8">
        <w:rPr>
          <w:rFonts w:ascii="Times New Roman" w:hAnsi="Times New Roman" w:cs="Times New Roman"/>
          <w:color w:val="333333"/>
          <w:sz w:val="16"/>
          <w:szCs w:val="16"/>
          <w:shd w:val="clear" w:color="auto" w:fill="FFFFFF"/>
        </w:rPr>
        <w:t>¬</w:t>
      </w:r>
      <w:r w:rsidRPr="000D5DC8">
        <w:rPr>
          <w:rFonts w:ascii="Times New Roman" w:hAnsi="Times New Roman" w:cs="Times New Roman"/>
          <w:i/>
          <w:color w:val="333333"/>
          <w:sz w:val="16"/>
          <w:szCs w:val="16"/>
          <w:shd w:val="clear" w:color="auto" w:fill="FFFFFF"/>
        </w:rPr>
        <w:t>p</w:t>
      </w:r>
      <w:r w:rsidRPr="000D5DC8">
        <w:rPr>
          <w:rFonts w:ascii="Times New Roman" w:hAnsi="Times New Roman" w:cs="Times New Roman"/>
          <w:color w:val="333333"/>
          <w:sz w:val="16"/>
          <w:szCs w:val="16"/>
          <w:shd w:val="clear" w:color="auto" w:fill="FFFFFF"/>
        </w:rPr>
        <w:t xml:space="preserve">). This is essentially parallel to the epistemic modal </w:t>
      </w:r>
      <w:r w:rsidRPr="000D5DC8">
        <w:rPr>
          <w:rFonts w:ascii="Times New Roman" w:hAnsi="Times New Roman" w:cs="Times New Roman"/>
          <w:i/>
          <w:color w:val="333333"/>
          <w:sz w:val="16"/>
          <w:szCs w:val="16"/>
          <w:shd w:val="clear" w:color="auto" w:fill="FFFFFF"/>
        </w:rPr>
        <w:t xml:space="preserve">possibly p </w:t>
      </w:r>
      <w:r w:rsidRPr="000D5DC8">
        <w:rPr>
          <w:rFonts w:ascii="Times New Roman" w:hAnsi="Times New Roman" w:cs="Times New Roman"/>
          <w:color w:val="333333"/>
          <w:sz w:val="16"/>
          <w:szCs w:val="16"/>
          <w:shd w:val="clear" w:color="auto" w:fill="FFFFFF"/>
        </w:rPr>
        <w:t xml:space="preserve">defined as </w:t>
      </w:r>
      <w:r w:rsidRPr="000D5DC8">
        <w:rPr>
          <w:rFonts w:ascii="Times New Roman" w:hAnsi="Times New Roman" w:cs="Times New Roman"/>
          <w:i/>
          <w:color w:val="333333"/>
          <w:sz w:val="16"/>
          <w:szCs w:val="16"/>
          <w:shd w:val="clear" w:color="auto" w:fill="FFFFFF"/>
        </w:rPr>
        <w:t>not known that not p</w:t>
      </w:r>
      <w:r w:rsidRPr="000D5DC8">
        <w:rPr>
          <w:rFonts w:ascii="Times New Roman" w:hAnsi="Times New Roman" w:cs="Times New Roman"/>
          <w:color w:val="333333"/>
          <w:sz w:val="16"/>
          <w:szCs w:val="16"/>
          <w:shd w:val="clear" w:color="auto" w:fill="FFFFFF"/>
        </w:rPr>
        <w:t xml:space="preserve">. Arguably, advocates of NEP might admit the need to narrow their definition from claims not logically incompatible with what is known to claims that are not conceptually incompatible. </w:t>
      </w:r>
    </w:p>
  </w:footnote>
  <w:footnote w:id="4">
    <w:p w14:paraId="53D64C10" w14:textId="5004E5B6" w:rsidR="00BF20BB" w:rsidRPr="000D5DC8" w:rsidRDefault="00BF20BB" w:rsidP="001D629D">
      <w:pPr>
        <w:spacing w:after="0" w:line="240" w:lineRule="auto"/>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Philosophers with this view see belief-formation as essentially a process of possibility-elimination, making it sensible to assume what David Chalmers makes explicit: “If a subject did not know anything, all scenarios would be epistemically possible for the subject” (2011, 61). And conversely, as Kent Bach puts it, “For an omniscient being nothing is merely epistemically possible: the only epistemic possibilities there are those that actually obtain” (2011: 25).     </w:t>
      </w:r>
    </w:p>
  </w:footnote>
  <w:footnote w:id="5">
    <w:p w14:paraId="13FFC1FF" w14:textId="3CB789F1"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It’s true that one could reformulate the orthodox theory in terms of a positive predicate, by defining the epistemic possibility of </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 in terms of the existence of a logically possible scenario in which all of one’s knowledge obtains and so does </w:t>
      </w:r>
      <w:r w:rsidRPr="000D5DC8">
        <w:rPr>
          <w:rFonts w:ascii="Times New Roman" w:hAnsi="Times New Roman" w:cs="Times New Roman"/>
          <w:i/>
          <w:sz w:val="16"/>
          <w:szCs w:val="16"/>
        </w:rPr>
        <w:t xml:space="preserve">p. </w:t>
      </w:r>
      <w:r w:rsidRPr="000D5DC8">
        <w:rPr>
          <w:rFonts w:ascii="Times New Roman" w:hAnsi="Times New Roman" w:cs="Times New Roman"/>
          <w:sz w:val="16"/>
          <w:szCs w:val="16"/>
        </w:rPr>
        <w:t xml:space="preserve">Of course “logically possible” here would still need to be defined in terms of the absence of formal contradiction. Anyone can take any negation of a predicate and formulate a positively-stated notational variant. But there is a real and epistemically relevant difference between the presence of evidence and the absence of contradictory evidence. </w:t>
      </w:r>
    </w:p>
  </w:footnote>
  <w:footnote w:id="6">
    <w:p w14:paraId="6A116061" w14:textId="25030874" w:rsidR="00BF20BB" w:rsidRPr="000D5DC8" w:rsidRDefault="00BF20BB" w:rsidP="00D14232">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Please note that PEEP does not require that S </w:t>
      </w:r>
      <w:r w:rsidRPr="000D5DC8">
        <w:rPr>
          <w:rFonts w:ascii="Times New Roman" w:hAnsi="Times New Roman" w:cs="Times New Roman"/>
          <w:i/>
          <w:sz w:val="16"/>
          <w:szCs w:val="16"/>
        </w:rPr>
        <w:t>knows</w:t>
      </w:r>
      <w:r w:rsidRPr="000D5DC8">
        <w:rPr>
          <w:rFonts w:ascii="Times New Roman" w:hAnsi="Times New Roman" w:cs="Times New Roman"/>
          <w:sz w:val="16"/>
          <w:szCs w:val="16"/>
        </w:rPr>
        <w:t xml:space="preserve"> that S has cognitive access to the specific supporting evidence, it only requires that one has this access. For a version of accessibilist internalism that identifies a criterion of accessibility permissive enough to account for most ordinary judgments of justification, see Bayer (2012). </w:t>
      </w:r>
    </w:p>
  </w:footnote>
  <w:footnote w:id="7">
    <w:p w14:paraId="0AAC8A5E" w14:textId="46EACAE1" w:rsidR="00BF20BB" w:rsidRPr="000D5DC8" w:rsidRDefault="00BF20BB" w:rsidP="00BA251D">
      <w:pPr>
        <w:spacing w:after="0" w:line="240" w:lineRule="auto"/>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John Locke advocates an ethic of belief that governs </w:t>
      </w:r>
      <w:r w:rsidRPr="000D5DC8">
        <w:rPr>
          <w:rFonts w:ascii="Times New Roman" w:hAnsi="Times New Roman" w:cs="Times New Roman"/>
          <w:i/>
          <w:sz w:val="16"/>
          <w:szCs w:val="16"/>
        </w:rPr>
        <w:t>assent</w:t>
      </w:r>
      <w:r w:rsidRPr="000D5DC8">
        <w:rPr>
          <w:rFonts w:ascii="Times New Roman" w:hAnsi="Times New Roman" w:cs="Times New Roman"/>
          <w:sz w:val="16"/>
          <w:szCs w:val="16"/>
        </w:rPr>
        <w:t xml:space="preserve">, of believing or disbelieving “according as Reason directs” (Locke 1690/1975, 688). Elsewhere in the </w:t>
      </w:r>
      <w:r w:rsidRPr="000D5DC8">
        <w:rPr>
          <w:rFonts w:ascii="Times New Roman" w:hAnsi="Times New Roman" w:cs="Times New Roman"/>
          <w:i/>
          <w:sz w:val="16"/>
          <w:szCs w:val="16"/>
        </w:rPr>
        <w:t xml:space="preserve">Essay </w:t>
      </w:r>
      <w:r w:rsidRPr="000D5DC8">
        <w:rPr>
          <w:rFonts w:ascii="Times New Roman" w:hAnsi="Times New Roman" w:cs="Times New Roman"/>
          <w:sz w:val="16"/>
          <w:szCs w:val="16"/>
        </w:rPr>
        <w:t>Locke explains how this doctrine applies when evidence does not support full belief:</w:t>
      </w:r>
    </w:p>
    <w:p w14:paraId="1844DFA3" w14:textId="77777777" w:rsidR="00BF20BB" w:rsidRPr="000D5DC8" w:rsidRDefault="00BF20BB" w:rsidP="002B5942">
      <w:pPr>
        <w:autoSpaceDE w:val="0"/>
        <w:autoSpaceDN w:val="0"/>
        <w:adjustRightInd w:val="0"/>
        <w:spacing w:after="0" w:line="240" w:lineRule="auto"/>
        <w:ind w:left="720" w:right="720"/>
        <w:rPr>
          <w:rFonts w:ascii="Times New Roman" w:hAnsi="Times New Roman" w:cs="Times New Roman"/>
          <w:sz w:val="16"/>
          <w:szCs w:val="16"/>
        </w:rPr>
      </w:pPr>
    </w:p>
    <w:p w14:paraId="25443F7E" w14:textId="3876063C" w:rsidR="00BF20BB" w:rsidRPr="000D5DC8" w:rsidRDefault="00BF20BB" w:rsidP="002B5942">
      <w:pPr>
        <w:autoSpaceDE w:val="0"/>
        <w:autoSpaceDN w:val="0"/>
        <w:adjustRightInd w:val="0"/>
        <w:spacing w:after="0" w:line="240" w:lineRule="auto"/>
        <w:ind w:left="720" w:right="720"/>
        <w:rPr>
          <w:rFonts w:ascii="Times New Roman" w:hAnsi="Times New Roman" w:cs="Times New Roman"/>
          <w:sz w:val="16"/>
          <w:szCs w:val="16"/>
        </w:rPr>
      </w:pPr>
      <w:r w:rsidRPr="000D5DC8">
        <w:rPr>
          <w:rFonts w:ascii="Times New Roman" w:hAnsi="Times New Roman" w:cs="Times New Roman"/>
          <w:sz w:val="16"/>
          <w:szCs w:val="16"/>
        </w:rPr>
        <w:t xml:space="preserve">[W]hen testimonies contradict common experience, and the reports of history and witnesses clash with the ordinary course of nature, or with one another; there it is, where diligence, attention, and exactness are required, to form a right judgment, and to </w:t>
      </w:r>
      <w:r w:rsidRPr="000D5DC8">
        <w:rPr>
          <w:rFonts w:ascii="Times New Roman" w:hAnsi="Times New Roman" w:cs="Times New Roman"/>
          <w:i/>
          <w:sz w:val="16"/>
          <w:szCs w:val="16"/>
        </w:rPr>
        <w:t>proportion the assent to the different evidence and probability of the thing: which rises and falls, according as those two foundations of credibility . . . favour or contradict it. . .</w:t>
      </w:r>
      <w:r w:rsidRPr="000D5DC8">
        <w:rPr>
          <w:rFonts w:ascii="Times New Roman" w:hAnsi="Times New Roman" w:cs="Times New Roman"/>
          <w:sz w:val="16"/>
          <w:szCs w:val="16"/>
        </w:rPr>
        <w:t xml:space="preserve"> . . . . . [A]s the arguments and proofs pro and con, upon due examination, nicely weighing every particular circumstance, shall to any one appear, upon the whole matter, in a greater or less degree to preponderate on either side; so they are fitted to produce in the mind such different entertainments, as we call </w:t>
      </w:r>
      <w:r w:rsidRPr="000D5DC8">
        <w:rPr>
          <w:rFonts w:ascii="Times New Roman" w:hAnsi="Times New Roman" w:cs="Times New Roman"/>
          <w:i/>
          <w:sz w:val="16"/>
          <w:szCs w:val="16"/>
        </w:rPr>
        <w:t>belief, conjecture, guess, doubt, wavering, distrust, disbelief</w:t>
      </w:r>
      <w:r w:rsidRPr="000D5DC8">
        <w:rPr>
          <w:rFonts w:ascii="Times New Roman" w:hAnsi="Times New Roman" w:cs="Times New Roman"/>
          <w:sz w:val="16"/>
          <w:szCs w:val="16"/>
        </w:rPr>
        <w:t xml:space="preserve">, &amp;c. (Locke 1690/1975, 663, my emphasis)  </w:t>
      </w:r>
    </w:p>
    <w:p w14:paraId="46447EFE" w14:textId="77777777" w:rsidR="00BF20BB" w:rsidRPr="000D5DC8" w:rsidRDefault="00BF20BB" w:rsidP="00BA251D">
      <w:pPr>
        <w:autoSpaceDE w:val="0"/>
        <w:autoSpaceDN w:val="0"/>
        <w:adjustRightInd w:val="0"/>
        <w:spacing w:after="0" w:line="240" w:lineRule="auto"/>
        <w:ind w:left="720" w:right="720"/>
        <w:rPr>
          <w:rFonts w:ascii="Times New Roman" w:hAnsi="Times New Roman" w:cs="Times New Roman"/>
          <w:sz w:val="16"/>
          <w:szCs w:val="16"/>
        </w:rPr>
      </w:pPr>
    </w:p>
    <w:p w14:paraId="5FF1B525" w14:textId="5207FD4F" w:rsidR="00BF20BB" w:rsidRPr="000D5DC8" w:rsidRDefault="00BF20BB" w:rsidP="00BA251D">
      <w:pPr>
        <w:autoSpaceDE w:val="0"/>
        <w:autoSpaceDN w:val="0"/>
        <w:adjustRightInd w:val="0"/>
        <w:spacing w:after="0" w:line="240" w:lineRule="auto"/>
        <w:rPr>
          <w:rFonts w:ascii="Times New Roman" w:hAnsi="Times New Roman" w:cs="Times New Roman"/>
          <w:sz w:val="16"/>
          <w:szCs w:val="16"/>
        </w:rPr>
      </w:pPr>
      <w:r w:rsidRPr="000D5DC8">
        <w:rPr>
          <w:rFonts w:ascii="Times New Roman" w:hAnsi="Times New Roman" w:cs="Times New Roman"/>
          <w:sz w:val="16"/>
          <w:szCs w:val="16"/>
        </w:rPr>
        <w:t xml:space="preserve">Locke portrays the attitudes ranging from belief and disbelief as forming a continuum of </w:t>
      </w:r>
      <w:r w:rsidRPr="000D5DC8">
        <w:rPr>
          <w:rFonts w:ascii="Times New Roman" w:hAnsi="Times New Roman" w:cs="Times New Roman"/>
          <w:i/>
          <w:sz w:val="16"/>
          <w:szCs w:val="16"/>
        </w:rPr>
        <w:t>degrees</w:t>
      </w:r>
      <w:r w:rsidRPr="000D5DC8">
        <w:rPr>
          <w:rFonts w:ascii="Times New Roman" w:hAnsi="Times New Roman" w:cs="Times New Roman"/>
          <w:sz w:val="16"/>
          <w:szCs w:val="16"/>
        </w:rPr>
        <w:t xml:space="preserve"> of assent which should be held in proportion “to the different evidence and probability of a thing.” If his middle states of doubt and wavering express the entertainment of epistemic possibility, this suggests Locke would maintain that epistemic possibility is also sensitive to this continuum of evidence. David Hume uses similar language: “A wise man, therefore, proportions his belief to the evidence” (Hume 1748/1975, 110). </w:t>
      </w:r>
    </w:p>
  </w:footnote>
  <w:footnote w:id="8">
    <w:p w14:paraId="4C4E0E16" w14:textId="069EAFA8" w:rsidR="00BF20BB" w:rsidRPr="000D5DC8" w:rsidRDefault="00BF20BB" w:rsidP="002B5942">
      <w:pPr>
        <w:autoSpaceDE w:val="0"/>
        <w:autoSpaceDN w:val="0"/>
        <w:adjustRightInd w:val="0"/>
        <w:spacing w:after="0" w:line="240" w:lineRule="auto"/>
        <w:ind w:right="720"/>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Arguably Michael Scriven’s (1966) view on likelihood has also developed out of ordinary language considerations. Scriven (1966) suggests that we should treat claims that are disprovable and claims that are wholly unsupported by evidence as equally unworthy of consideration, such that “the absence of such evidence means there is </w:t>
      </w:r>
      <w:r w:rsidRPr="000D5DC8">
        <w:rPr>
          <w:rFonts w:ascii="Times New Roman" w:hAnsi="Times New Roman" w:cs="Times New Roman"/>
          <w:i/>
          <w:sz w:val="16"/>
          <w:szCs w:val="16"/>
        </w:rPr>
        <w:t xml:space="preserve">no </w:t>
      </w:r>
      <w:r w:rsidRPr="000D5DC8">
        <w:rPr>
          <w:rFonts w:ascii="Times New Roman" w:hAnsi="Times New Roman" w:cs="Times New Roman"/>
          <w:sz w:val="16"/>
          <w:szCs w:val="16"/>
        </w:rPr>
        <w:t xml:space="preserve">likelihood of the existence of the entity [and] this, of course, is a complete justification for the claim that the entity does not exist, provided that the entity is not one which might leave no traces . . . , and provided that we have comprehensively examined the area where such evidence would appear if there were any” (102). </w:t>
      </w:r>
    </w:p>
  </w:footnote>
  <w:footnote w:id="9">
    <w:p w14:paraId="697F4319" w14:textId="2953D251" w:rsidR="00BF20BB" w:rsidRPr="000D5DC8" w:rsidRDefault="00BF20BB" w:rsidP="0073255F">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Other philosophers go further and contend that “possibilities” raised without evidence lack fully cognitive meaning. See especially Peikoff (1981), (1991, 163–171) and Binswanger (2014, 279-292). I am sympathetic to this fuller account, but cannot pursue it here. Przyjemski also cites von Gintel and Gilles (2008, 83) as having claimed that epistemic possibility claims often depend on positive evidence, but only for pragmatic reasons and not as a matter of semantics. </w:t>
      </w:r>
    </w:p>
  </w:footnote>
  <w:footnote w:id="10">
    <w:p w14:paraId="75BE5445" w14:textId="003F29D1"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See also Bach (2011, p. 19). </w:t>
      </w:r>
    </w:p>
  </w:footnote>
  <w:footnote w:id="11">
    <w:p w14:paraId="4D035F64" w14:textId="77777777" w:rsidR="00BF20BB" w:rsidRPr="000D5DC8" w:rsidRDefault="00BF20BB" w:rsidP="00A103C9">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But see Hacking (1967: 160-4) for a reply.</w:t>
      </w:r>
    </w:p>
  </w:footnote>
  <w:footnote w:id="12">
    <w:p w14:paraId="60DF6E49" w14:textId="77777777" w:rsidR="00BF20BB" w:rsidRPr="000D5DC8" w:rsidRDefault="00BF20BB" w:rsidP="003777E8">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From MacFarlane (2011).</w:t>
      </w:r>
    </w:p>
  </w:footnote>
  <w:footnote w:id="13">
    <w:p w14:paraId="7696E0F3" w14:textId="77777777" w:rsidR="00BF20BB" w:rsidRPr="000D5DC8" w:rsidRDefault="00BF20BB" w:rsidP="003777E8">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From Hacking (1967).</w:t>
      </w:r>
    </w:p>
  </w:footnote>
  <w:footnote w:id="14">
    <w:p w14:paraId="1540C2D7" w14:textId="77777777" w:rsidR="00BF20BB" w:rsidRPr="000D5DC8" w:rsidRDefault="00BF20BB" w:rsidP="003777E8">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From DeRose (1991).</w:t>
      </w:r>
    </w:p>
  </w:footnote>
  <w:footnote w:id="15">
    <w:p w14:paraId="7BF6859C" w14:textId="77777777" w:rsidR="00BF20BB" w:rsidRPr="000D5DC8" w:rsidRDefault="00BF20BB" w:rsidP="00383E16">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From Yalcin (2011) via Przyjemski (forthcoming). </w:t>
      </w:r>
    </w:p>
  </w:footnote>
  <w:footnote w:id="16">
    <w:p w14:paraId="1FA51911" w14:textId="3FCEE159"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Donald J. Trump, </w:t>
      </w:r>
      <w:hyperlink r:id="rId1" w:history="1">
        <w:r w:rsidRPr="000D5DC8">
          <w:rPr>
            <w:rStyle w:val="Hyperlink"/>
            <w:rFonts w:ascii="Times New Roman" w:hAnsi="Times New Roman" w:cs="Times New Roman"/>
            <w:sz w:val="16"/>
            <w:szCs w:val="16"/>
          </w:rPr>
          <w:t>https://twitter.com/realdonaldtrump/status/666615398574530560</w:t>
        </w:r>
      </w:hyperlink>
      <w:r w:rsidRPr="000D5DC8">
        <w:rPr>
          <w:rFonts w:ascii="Times New Roman" w:hAnsi="Times New Roman" w:cs="Times New Roman"/>
          <w:sz w:val="16"/>
          <w:szCs w:val="16"/>
        </w:rPr>
        <w:t xml:space="preserve"> </w:t>
      </w:r>
    </w:p>
  </w:footnote>
  <w:footnote w:id="17">
    <w:p w14:paraId="4EB85A83" w14:textId="4D1480CF"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Donald J. Trump, </w:t>
      </w:r>
      <w:hyperlink r:id="rId2" w:history="1">
        <w:r w:rsidRPr="000D5DC8">
          <w:rPr>
            <w:rStyle w:val="Hyperlink"/>
            <w:rFonts w:ascii="Times New Roman" w:hAnsi="Times New Roman" w:cs="Times New Roman"/>
            <w:sz w:val="16"/>
            <w:szCs w:val="16"/>
          </w:rPr>
          <w:t>http://www.vox.com/2016/9/26/13065174/first-presidential-debate-live-transcript-clinton-trump</w:t>
        </w:r>
      </w:hyperlink>
      <w:r w:rsidRPr="000D5DC8">
        <w:rPr>
          <w:rFonts w:ascii="Times New Roman" w:hAnsi="Times New Roman" w:cs="Times New Roman"/>
          <w:sz w:val="16"/>
          <w:szCs w:val="16"/>
        </w:rPr>
        <w:t xml:space="preserve"> </w:t>
      </w:r>
    </w:p>
  </w:footnote>
  <w:footnote w:id="18">
    <w:p w14:paraId="119BE7A1" w14:textId="4008CE51"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Donald J. Trump, </w:t>
      </w:r>
      <w:hyperlink r:id="rId3" w:history="1">
        <w:r w:rsidRPr="000D5DC8">
          <w:rPr>
            <w:rStyle w:val="Hyperlink"/>
            <w:rFonts w:ascii="Times New Roman" w:hAnsi="Times New Roman" w:cs="Times New Roman"/>
            <w:sz w:val="16"/>
            <w:szCs w:val="16"/>
          </w:rPr>
          <w:t>https://www.donaldjtrump.com/press-releases/setting-the-record-straight</w:t>
        </w:r>
      </w:hyperlink>
      <w:r w:rsidRPr="000D5DC8">
        <w:rPr>
          <w:rFonts w:ascii="Times New Roman" w:hAnsi="Times New Roman" w:cs="Times New Roman"/>
          <w:sz w:val="16"/>
          <w:szCs w:val="16"/>
        </w:rPr>
        <w:t xml:space="preserve"> </w:t>
      </w:r>
    </w:p>
  </w:footnote>
  <w:footnote w:id="19">
    <w:p w14:paraId="35C0EF66" w14:textId="374CFAD2"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Donald J. Trump, </w:t>
      </w:r>
      <w:hyperlink r:id="rId4" w:anchor="annotations:10316391" w:history="1">
        <w:r w:rsidRPr="000D5DC8">
          <w:rPr>
            <w:rStyle w:val="Hyperlink"/>
            <w:rFonts w:ascii="Times New Roman" w:hAnsi="Times New Roman" w:cs="Times New Roman"/>
            <w:sz w:val="16"/>
            <w:szCs w:val="16"/>
          </w:rPr>
          <w:t>http://www.latimes.com/politics/la-na-pol-donald-trump-immigration-speech-transcript-20160831-snap-htmlstory.html#annotations:10316391</w:t>
        </w:r>
      </w:hyperlink>
      <w:r w:rsidRPr="000D5DC8">
        <w:rPr>
          <w:rFonts w:ascii="Times New Roman" w:hAnsi="Times New Roman" w:cs="Times New Roman"/>
          <w:sz w:val="16"/>
          <w:szCs w:val="16"/>
        </w:rPr>
        <w:t xml:space="preserve"> </w:t>
      </w:r>
    </w:p>
  </w:footnote>
  <w:footnote w:id="20">
    <w:p w14:paraId="05BA47B3" w14:textId="77777777" w:rsidR="00BF20BB" w:rsidRPr="000D5DC8" w:rsidRDefault="00BF20BB" w:rsidP="000D5CE1">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Here the kind of evidence capable of supporting </w:t>
      </w:r>
      <w:r w:rsidRPr="000D5DC8">
        <w:rPr>
          <w:rFonts w:ascii="Times New Roman" w:hAnsi="Times New Roman" w:cs="Times New Roman"/>
          <w:i/>
          <w:sz w:val="16"/>
          <w:szCs w:val="16"/>
        </w:rPr>
        <w:t xml:space="preserve">p </w:t>
      </w:r>
      <w:r w:rsidRPr="000D5DC8">
        <w:rPr>
          <w:rFonts w:ascii="Times New Roman" w:hAnsi="Times New Roman" w:cs="Times New Roman"/>
          <w:sz w:val="16"/>
          <w:szCs w:val="16"/>
        </w:rPr>
        <w:t xml:space="preserve">exhausts the epistemologist’s usual categories: it may be evidence that arises from perceptual or introspective sources and that supports </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 deductively, inductively, abductively, etc.</w:t>
      </w:r>
    </w:p>
  </w:footnote>
  <w:footnote w:id="21">
    <w:p w14:paraId="7A5C7337" w14:textId="77777777" w:rsidR="00BF20BB" w:rsidRPr="000D5DC8" w:rsidRDefault="00BF20BB" w:rsidP="004E4EB8">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Here I owe the language of “admissibility” to Gregory Salmieri (private conversation). This consideration also helps explain when knowledge of nomological possibilities provides positive evidence for claims. For the most part only heads and tails are nomologically possible coin flip outcomes. Because there are so few of these possibilities, knowledge of them is sufficient to consider either heads or tails as epistemically possible before flipping a coin. Two possibilities can be cognitively processed. But we cannot process 7 billion possibilities when considering all of the people who are physically capable of committing murder. </w:t>
      </w:r>
    </w:p>
  </w:footnote>
  <w:footnote w:id="22">
    <w:p w14:paraId="6DB36918" w14:textId="66C33E67" w:rsidR="00BF20BB" w:rsidRPr="000D5DC8" w:rsidRDefault="00BF20BB" w:rsidP="00AA0778">
      <w:pPr>
        <w:autoSpaceDE w:val="0"/>
        <w:autoSpaceDN w:val="0"/>
        <w:adjustRightInd w:val="0"/>
        <w:spacing w:after="0" w:line="240" w:lineRule="auto"/>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It is not entirely obvious that Dougherty’s view is the same as PEEP, given the use he makes of his account later in (Dougherty and Rysiew, 2009). There (p. 127) he claims that </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’s having non-negligible probability on a subject’s total evidence is equivalent to the negation of </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’s not being entailed by that evidence, which sounds again like NEP. I would suggest that this concession undermines Dougherty’s overall case: if the subject has no evidence for anything at all, the negation of </w:t>
      </w:r>
      <w:r w:rsidRPr="000D5DC8">
        <w:rPr>
          <w:rFonts w:ascii="Times New Roman" w:hAnsi="Times New Roman" w:cs="Times New Roman"/>
          <w:i/>
          <w:sz w:val="16"/>
          <w:szCs w:val="16"/>
        </w:rPr>
        <w:t xml:space="preserve">p </w:t>
      </w:r>
      <w:r w:rsidRPr="000D5DC8">
        <w:rPr>
          <w:rFonts w:ascii="Times New Roman" w:hAnsi="Times New Roman" w:cs="Times New Roman"/>
          <w:sz w:val="16"/>
          <w:szCs w:val="16"/>
        </w:rPr>
        <w:t xml:space="preserve">would trivially fail to be entailed by the subject’s evidence. If propositions entertained by completely ignorant subjects still have some degree of probability, this would require a far-fetched solution to the problem of the priors (as discussed by Bayesian epistemologists). Whether one adopts an objective or subjective account of prior probability, subjects must still have access to some awareness of the variables that will determine which rival initial hypotheses to treat as equally probable. But this would make it difficult for Dougherty and Rysiew to explain how hypotheses could have prior probability for completely ignorant subjects—which it seems they must explain, given the way they define epistemic possibility along lines complementary to NEP. </w:t>
      </w:r>
    </w:p>
    <w:p w14:paraId="38A29AC7" w14:textId="1174C15B" w:rsidR="00BF20BB" w:rsidRPr="000D5DC8" w:rsidRDefault="00BF20BB">
      <w:pPr>
        <w:pStyle w:val="FootnoteText"/>
        <w:rPr>
          <w:rFonts w:ascii="Times New Roman" w:hAnsi="Times New Roman" w:cs="Times New Roman"/>
          <w:sz w:val="16"/>
          <w:szCs w:val="16"/>
        </w:rPr>
      </w:pPr>
      <w:r w:rsidRPr="000D5DC8">
        <w:rPr>
          <w:rFonts w:ascii="Times New Roman" w:hAnsi="Times New Roman" w:cs="Times New Roman"/>
          <w:sz w:val="16"/>
          <w:szCs w:val="16"/>
        </w:rPr>
        <w:tab/>
        <w:t xml:space="preserve">(Regarding the point about the requirements of assigning prior probabilities: William Talbot (2008) puts this point well in the </w:t>
      </w:r>
      <w:r w:rsidRPr="000D5DC8">
        <w:rPr>
          <w:rFonts w:ascii="Times New Roman" w:hAnsi="Times New Roman" w:cs="Times New Roman"/>
          <w:i/>
          <w:sz w:val="16"/>
          <w:szCs w:val="16"/>
        </w:rPr>
        <w:t xml:space="preserve">Stanford Encyclopedia of Philosophy: </w:t>
      </w:r>
      <w:r w:rsidRPr="000D5DC8">
        <w:rPr>
          <w:rFonts w:ascii="Times New Roman" w:hAnsi="Times New Roman" w:cs="Times New Roman"/>
          <w:sz w:val="16"/>
          <w:szCs w:val="16"/>
        </w:rPr>
        <w:t>“However, it is generally agreed by both objectivists and subjectivists that ignorance alone cannot be the basis for assigning prior probabilities. The reason is that in any particular case there must be some information to pick out which parameters or which transformations are the ones among which one is to be indifferent. Without such information, indifference considerations lead to paradox. Objective Bayesians have been quite creative in finding ways to resolve many of the paradoxes (e.g., Jeffreys' solution to Bertrand's Paradox, Jaynes's solution to Buffon's Needle Paradox, or Mikkelson's solution to van Mises' Paradox). But there are always more paradoxes. Charles, Höcker, Lacker, Le Diberder, and T'Jampens . . .  provide an actual example from physics where maximum entropy yields conflicting results depending on parameterization and where a frequentist approach seems to be superior to any Objective Bayesian approach that employs any form of Conditionalization.”)</w:t>
      </w:r>
    </w:p>
  </w:footnote>
  <w:footnote w:id="23">
    <w:p w14:paraId="05BD2C72" w14:textId="2F8C2EA9"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Here he draws from the work of Kennedy (2007) and Kennedy and McNally (2005)</w:t>
      </w:r>
    </w:p>
  </w:footnote>
  <w:footnote w:id="24">
    <w:p w14:paraId="3FD5A2A6" w14:textId="77777777" w:rsidR="00BF20BB" w:rsidRPr="000D5DC8" w:rsidRDefault="00BF20BB" w:rsidP="009341E9">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Advocates of NEP implicitly acknowledge that we explain our investigations by reference to an evidence-based concept of epistemic possibility when they attempt to defend a contextualist view of epistemic possibility attribution against relativism. On anybody’s theory of epistemic possibility, propositions count as possible by reference to someone’s body of knowledge, and relativists allege it is the attributor’s, even when the attributor evaluates the epistemic possibility claims of another. But relativists have difficulty with epistemic modals embedded in that- clauses, especially in those reporting the speech or thinking of another party. If I know that Anne is innocent, I can still think “Scarlet thinks I might suspect Anne.” Contextualists point out that relativists have a hard time explaining how I, the assessor, can use this “might” when my own knowledge contradicts it. But their examples routinely point to ways in which we justifiably explain the actions of others (say, Scartlet) using such “might” clauses, because we are aware of the evidence Scarlet has gathered of our suspicion. J.L. Dowell (2011) is a good example here. In addressing the variety of counterexamples against relativism, </w:t>
      </w:r>
      <w:r w:rsidRPr="000D5DC8">
        <w:rPr>
          <w:rFonts w:ascii="Times New Roman" w:hAnsi="Times New Roman" w:cs="Times New Roman"/>
          <w:i/>
          <w:sz w:val="16"/>
          <w:szCs w:val="16"/>
        </w:rPr>
        <w:t xml:space="preserve">all </w:t>
      </w:r>
      <w:r w:rsidRPr="000D5DC8">
        <w:rPr>
          <w:rFonts w:ascii="Times New Roman" w:hAnsi="Times New Roman" w:cs="Times New Roman"/>
          <w:sz w:val="16"/>
          <w:szCs w:val="16"/>
        </w:rPr>
        <w:t>of her examples of “might” explanation are ones involving more than the simple absence of contradictory information, and some explicitly involve appeals to evidence, e.g. a spy overhears another discovering misleading evidence that Bond is in Zurich, and this is offered as the reason for thinking that this spy realizes Bond might be in Zurich (p. 19).</w:t>
      </w:r>
    </w:p>
  </w:footnote>
  <w:footnote w:id="25">
    <w:p w14:paraId="0D43DD8A" w14:textId="77777777" w:rsidR="00BF20BB" w:rsidRPr="000D5DC8" w:rsidRDefault="00BF20BB" w:rsidP="009D64FD">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See Gotthelf and Lennox (2013) for an excellent collection of essays that develops this account of concepts and definitions in relation to a number of topics in the sciences. See the Salmieri (2013) contribution to the volume, in particular, for an especially well-developed generalization of this account that would apply to philosophic concepts as much as it would to scientific ones. </w:t>
      </w:r>
    </w:p>
  </w:footnote>
  <w:footnote w:id="26">
    <w:p w14:paraId="4D40AC14" w14:textId="4E3B9327"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For this reason, I distinguish my view even from that of Przyjemski (forthcoming), who, unlike many others, maintains with me that there is a useful positive evidentialist concept of epistemic possibility. Przyjemski also holds that the positive evidentialist concept corresponds to a notion of “strong epistemic possibility” but allows that the orthodox NEP view corresponds to an equally legitimate notion of “weak epistemic possibility.” She supports the legitimacy of each via an analogy to strong and weak “deontic possibility,” as in strong or weak legal or moral permissibility. But the weak notion of deontic possibility, of not being forbidden, strikes me as just as indefensible as weak epistemic possibility. Przyjemski’s examples of weak deontic possibilities are also not convincing: it sounds quite out of key to say that the right to vote, simply because it is allegedly an unenumerated right, is a </w:t>
      </w:r>
      <w:r w:rsidRPr="000D5DC8">
        <w:rPr>
          <w:rFonts w:ascii="Times New Roman" w:hAnsi="Times New Roman" w:cs="Times New Roman"/>
          <w:i/>
          <w:sz w:val="16"/>
          <w:szCs w:val="16"/>
        </w:rPr>
        <w:t>weak permission</w:t>
      </w:r>
      <w:r w:rsidRPr="000D5DC8">
        <w:rPr>
          <w:rFonts w:ascii="Times New Roman" w:hAnsi="Times New Roman" w:cs="Times New Roman"/>
          <w:sz w:val="16"/>
          <w:szCs w:val="16"/>
        </w:rPr>
        <w:t>. (And I think this allegation is incorrect, since mention of a right to vote is quite explicit in, among others, the 15</w:t>
      </w:r>
      <w:r w:rsidRPr="000D5DC8">
        <w:rPr>
          <w:rFonts w:ascii="Times New Roman" w:hAnsi="Times New Roman" w:cs="Times New Roman"/>
          <w:sz w:val="16"/>
          <w:szCs w:val="16"/>
          <w:vertAlign w:val="superscript"/>
        </w:rPr>
        <w:t>th</w:t>
      </w:r>
      <w:r w:rsidRPr="000D5DC8">
        <w:rPr>
          <w:rFonts w:ascii="Times New Roman" w:hAnsi="Times New Roman" w:cs="Times New Roman"/>
          <w:sz w:val="16"/>
          <w:szCs w:val="16"/>
        </w:rPr>
        <w:t xml:space="preserve"> amendment.) </w:t>
      </w:r>
    </w:p>
  </w:footnote>
  <w:footnote w:id="27">
    <w:p w14:paraId="68EDBE03" w14:textId="619EF076" w:rsidR="00BF20BB" w:rsidRPr="000D5DC8" w:rsidRDefault="00BF20BB" w:rsidP="00ED715D">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For this reason detectives will usually work with whole categories of suspects (family, friends, coworkers, etc.) before naming individuals, as doctors using the process of differential diagnosis will eliminate categories of pathology (vascular, infectious, environmental, congenital, etc.) in order to diagnose the cause of an affliction. These categories, being limited in number, are formed by knowledge of </w:t>
      </w:r>
      <w:r w:rsidRPr="000D5DC8">
        <w:rPr>
          <w:rFonts w:ascii="Times New Roman" w:hAnsi="Times New Roman" w:cs="Times New Roman"/>
          <w:i/>
          <w:sz w:val="16"/>
          <w:szCs w:val="16"/>
        </w:rPr>
        <w:t xml:space="preserve">nomological </w:t>
      </w:r>
      <w:r w:rsidRPr="000D5DC8">
        <w:rPr>
          <w:rFonts w:ascii="Times New Roman" w:hAnsi="Times New Roman" w:cs="Times New Roman"/>
          <w:sz w:val="16"/>
          <w:szCs w:val="16"/>
        </w:rPr>
        <w:t xml:space="preserve">possibilities that are relevant to consider in a given context by virtue of their cognitive processability. I owe this point to Gregory Salmieri. </w:t>
      </w:r>
    </w:p>
  </w:footnote>
  <w:footnote w:id="28">
    <w:p w14:paraId="10EBF17C" w14:textId="6897A22C" w:rsidR="003F6D80" w:rsidRPr="000D5DC8" w:rsidRDefault="003F6D80">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Przyjemski also discusses the shortcomings of the orthodox attempt to distinguish contexts of assertion and contexts of assessment (“relativism” about epistemic modals). I will not explore that here, primarily because contextualism is the more popular proposal and if I can illustrate PEEP’s advantages vs. contextualism, the fight with relativism can happen at another time.</w:t>
      </w:r>
    </w:p>
  </w:footnote>
  <w:footnote w:id="29">
    <w:p w14:paraId="6CB2C3E4" w14:textId="1BE47CED" w:rsidR="00BF20BB" w:rsidRPr="000D5DC8" w:rsidRDefault="00BF20BB" w:rsidP="00E97C52">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Indeed, von Fintel and Gilles (2008, p. 6), who defend a version of contextualism, give data that speakers do not always retract their earlier possibility claims in such circumstances.</w:t>
      </w:r>
    </w:p>
  </w:footnote>
  <w:footnote w:id="30">
    <w:p w14:paraId="413055A1" w14:textId="51F19CAC" w:rsidR="00A30171" w:rsidRPr="000D5DC8" w:rsidRDefault="00A30171">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In his original description of the case, Hacking says that the mate makes mistakes in his calculations using an old log. Here again how we explain the case depends on how we read it. If the mistakes were avoidable and the mate should have known better than to use an old log, then here we can surely agree with Przyjemski that the mate did not have real evidence in the first place. By contrast, if they were unavoidable mistakes, slips of the pen that he couldn’t have avoided, then he may have had real but defeasible evidence for his view about the location of the ship, in which case we would treat it like Watson’s trust in a reliable but compromised source.</w:t>
      </w:r>
    </w:p>
  </w:footnote>
  <w:footnote w:id="31">
    <w:p w14:paraId="04F1A6A6" w14:textId="77777777" w:rsidR="00BF20BB" w:rsidRPr="000D5DC8" w:rsidRDefault="00BF20BB" w:rsidP="006C7503">
      <w:pPr>
        <w:spacing w:after="0" w:line="240" w:lineRule="auto"/>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Interestingly, Hacking (1967: 161) draws on a nearly identical explanation when he critiques Malcolm’s classic statement of the positive evidentialist view. If we can answer Dougherty and Rysiew’s explanation, we can also defend Malcolm against Hacking. A similar pragmatic account is also offered by von Fintel and Gillies (2008, 83).</w:t>
      </w:r>
    </w:p>
  </w:footnote>
  <w:footnote w:id="32">
    <w:p w14:paraId="2B468AD7" w14:textId="1D21B8C0" w:rsidR="00BF20BB" w:rsidRPr="000D5DC8" w:rsidRDefault="00BF20BB" w:rsidP="00B007CA">
      <w:pPr>
        <w:spacing w:after="0" w:line="240" w:lineRule="auto"/>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In case there is any doubt as the distinctively epistemic impropriety here, readers would do well to consider the case of so-called “concessive knowledge attributions” (CKAs), statements of the form “S knows </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 but it’s possible that not </w:t>
      </w:r>
      <w:r w:rsidRPr="000D5DC8">
        <w:rPr>
          <w:rFonts w:ascii="Times New Roman" w:hAnsi="Times New Roman" w:cs="Times New Roman"/>
          <w:i/>
          <w:sz w:val="16"/>
          <w:szCs w:val="16"/>
        </w:rPr>
        <w:t xml:space="preserve">p.” </w:t>
      </w:r>
      <w:r w:rsidRPr="000D5DC8">
        <w:rPr>
          <w:rFonts w:ascii="Times New Roman" w:hAnsi="Times New Roman" w:cs="Times New Roman"/>
          <w:sz w:val="16"/>
          <w:szCs w:val="16"/>
        </w:rPr>
        <w:t>Dougherty and Rysiew’s account was originally developed to explain the apparent contradiction involved in such assertions via mere pragmatic infelicity as opposed to semantic contradiction. This pragmatic account also fails to explain the incoherence of private consideration of CKAs. If there is any doubt that there is an epistemic error in CANDIDATE’s assertions, would critics acknowledge that there is in CKAs, especially if they cannot be accounted for by mere pragmatic infelicity?</w:t>
      </w:r>
    </w:p>
    <w:p w14:paraId="3255DD89" w14:textId="0C120B42" w:rsidR="00BF20BB" w:rsidRPr="000D5DC8" w:rsidRDefault="00BF20BB">
      <w:pPr>
        <w:pStyle w:val="FootnoteText"/>
        <w:rPr>
          <w:rFonts w:ascii="Times New Roman" w:hAnsi="Times New Roman" w:cs="Times New Roman"/>
          <w:sz w:val="16"/>
          <w:szCs w:val="16"/>
        </w:rPr>
      </w:pPr>
    </w:p>
  </w:footnote>
  <w:footnote w:id="33">
    <w:p w14:paraId="159DE3A3" w14:textId="43F8C124" w:rsidR="000D5DC8" w:rsidRPr="000D5DC8" w:rsidRDefault="000D5DC8">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See footnote 1. </w:t>
      </w:r>
    </w:p>
  </w:footnote>
  <w:footnote w:id="34">
    <w:p w14:paraId="1A5B0F0C" w14:textId="77777777" w:rsidR="00BF20BB" w:rsidRPr="000D5DC8" w:rsidRDefault="00BF20BB" w:rsidP="006A4D67">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 owe this distinction to Peikoff (1981). For similar use of the distinction, see DeRose (1991: 601-605) and Adler (2002: 106).</w:t>
      </w:r>
    </w:p>
  </w:footnote>
  <w:footnote w:id="35">
    <w:p w14:paraId="325CF216" w14:textId="77777777" w:rsidR="00BF20BB" w:rsidRPr="000D5DC8" w:rsidRDefault="00BF20BB" w:rsidP="006A4D67">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I owe this distinction to Harry Binswanger (2014), p. 277. </w:t>
      </w:r>
    </w:p>
  </w:footnote>
  <w:footnote w:id="36">
    <w:p w14:paraId="5675B922" w14:textId="384DD018"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w:t>
      </w:r>
      <w:hyperlink r:id="rId5" w:history="1">
        <w:r w:rsidRPr="000D5DC8">
          <w:rPr>
            <w:rStyle w:val="Hyperlink"/>
            <w:rFonts w:ascii="Times New Roman" w:hAnsi="Times New Roman" w:cs="Times New Roman"/>
            <w:sz w:val="16"/>
            <w:szCs w:val="16"/>
          </w:rPr>
          <w:t>http://sweet.ua.pt/tos/goldbach.html</w:t>
        </w:r>
      </w:hyperlink>
      <w:r w:rsidRPr="000D5DC8">
        <w:rPr>
          <w:rFonts w:ascii="Times New Roman" w:hAnsi="Times New Roman" w:cs="Times New Roman"/>
          <w:sz w:val="16"/>
          <w:szCs w:val="16"/>
        </w:rPr>
        <w:t xml:space="preserve"> </w:t>
      </w:r>
    </w:p>
  </w:footnote>
  <w:footnote w:id="37">
    <w:p w14:paraId="5F2B0206" w14:textId="698FA2B2"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Namely: </w:t>
      </w:r>
      <w:r w:rsidRPr="000D5DC8">
        <w:rPr>
          <w:rFonts w:ascii="Times New Roman" w:hAnsi="Times New Roman" w:cs="Times New Roman"/>
          <w:sz w:val="16"/>
          <w:szCs w:val="16"/>
        </w:rPr>
        <w:br/>
        <w:t xml:space="preserve">1. </w:t>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sz w:val="16"/>
          <w:szCs w:val="16"/>
        </w:rPr>
        <w:sym w:font="Symbol" w:char="F0E0"/>
      </w:r>
      <w:r w:rsidRPr="000D5DC8">
        <w:rPr>
          <w:rFonts w:ascii="Times New Roman" w:hAnsi="Times New Roman" w:cs="Times New Roman"/>
          <w:sz w:val="16"/>
          <w:szCs w:val="16"/>
        </w:rPr>
        <w:t xml:space="preserve"> </w:t>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i/>
          <w:sz w:val="16"/>
          <w:szCs w:val="16"/>
        </w:rPr>
        <w:t xml:space="preserve">q </w:t>
      </w:r>
      <w:r w:rsidRPr="000D5DC8">
        <w:rPr>
          <w:rFonts w:ascii="Times New Roman" w:hAnsi="Times New Roman" w:cs="Times New Roman"/>
          <w:sz w:val="16"/>
          <w:szCs w:val="16"/>
        </w:rPr>
        <w:t>(Assumption)</w:t>
      </w:r>
    </w:p>
    <w:p w14:paraId="094366C3" w14:textId="3D5984B1" w:rsidR="00BF20BB" w:rsidRPr="000D5DC8" w:rsidRDefault="00BF20BB">
      <w:pPr>
        <w:pStyle w:val="FootnoteText"/>
        <w:rPr>
          <w:rFonts w:ascii="Times New Roman" w:hAnsi="Times New Roman" w:cs="Times New Roman"/>
          <w:i/>
          <w:sz w:val="16"/>
          <w:szCs w:val="16"/>
        </w:rPr>
      </w:pPr>
      <w:r w:rsidRPr="000D5DC8">
        <w:rPr>
          <w:rFonts w:ascii="Times New Roman" w:hAnsi="Times New Roman" w:cs="Times New Roman"/>
          <w:sz w:val="16"/>
          <w:szCs w:val="16"/>
        </w:rPr>
        <w:t xml:space="preserve">2. </w:t>
      </w:r>
      <w:r w:rsidRPr="000D5DC8">
        <w:rPr>
          <w:rFonts w:ascii="Times New Roman" w:hAnsi="Times New Roman" w:cs="Times New Roman"/>
          <w:i/>
          <w:sz w:val="16"/>
          <w:szCs w:val="16"/>
        </w:rPr>
        <w:t xml:space="preserve">q  </w:t>
      </w:r>
      <w:r w:rsidRPr="000D5DC8">
        <w:rPr>
          <w:rFonts w:ascii="Times New Roman" w:hAnsi="Times New Roman" w:cs="Times New Roman"/>
          <w:sz w:val="16"/>
          <w:szCs w:val="16"/>
        </w:rPr>
        <w:sym w:font="Symbol" w:char="F0BA"/>
      </w:r>
      <w:r w:rsidRPr="000D5DC8">
        <w:rPr>
          <w:rFonts w:ascii="Times New Roman" w:hAnsi="Times New Roman" w:cs="Times New Roman"/>
          <w:sz w:val="16"/>
          <w:szCs w:val="16"/>
        </w:rPr>
        <w:t xml:space="preserve"> </w:t>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i/>
          <w:color w:val="333333"/>
          <w:sz w:val="16"/>
          <w:szCs w:val="16"/>
          <w:shd w:val="clear" w:color="auto" w:fill="FFFFFF"/>
        </w:rPr>
        <w:t>p</w:t>
      </w:r>
    </w:p>
    <w:p w14:paraId="25AD46C1" w14:textId="00A6648D" w:rsidR="00BF20BB" w:rsidRPr="000D5DC8" w:rsidRDefault="00BF20BB">
      <w:pPr>
        <w:pStyle w:val="FootnoteText"/>
        <w:rPr>
          <w:rFonts w:ascii="Times New Roman" w:hAnsi="Times New Roman" w:cs="Times New Roman"/>
          <w:color w:val="333333"/>
          <w:sz w:val="16"/>
          <w:szCs w:val="16"/>
          <w:shd w:val="clear" w:color="auto" w:fill="FFFFFF"/>
        </w:rPr>
      </w:pPr>
      <w:r w:rsidRPr="000D5DC8">
        <w:rPr>
          <w:rFonts w:ascii="Times New Roman" w:hAnsi="Times New Roman" w:cs="Times New Roman"/>
          <w:sz w:val="16"/>
          <w:szCs w:val="16"/>
        </w:rPr>
        <w:t xml:space="preserve">3. </w:t>
      </w:r>
      <w:r w:rsidRPr="000D5DC8">
        <w:rPr>
          <w:rFonts w:ascii="Times New Roman" w:hAnsi="Times New Roman" w:cs="Times New Roman"/>
          <w:sz w:val="16"/>
          <w:szCs w:val="16"/>
        </w:rPr>
        <w:sym w:font="Symbol" w:char="F0E0"/>
      </w:r>
      <w:r w:rsidRPr="000D5DC8">
        <w:rPr>
          <w:rFonts w:ascii="Times New Roman" w:hAnsi="Times New Roman" w:cs="Times New Roman"/>
          <w:i/>
          <w:sz w:val="16"/>
          <w:szCs w:val="16"/>
        </w:rPr>
        <w:t xml:space="preserve">p </w:t>
      </w:r>
      <w:r w:rsidRPr="000D5DC8">
        <w:rPr>
          <w:rFonts w:ascii="Times New Roman" w:hAnsi="Times New Roman" w:cs="Times New Roman"/>
          <w:sz w:val="16"/>
          <w:szCs w:val="16"/>
        </w:rPr>
        <w:sym w:font="Symbol" w:char="F0BA"/>
      </w:r>
      <w:r w:rsidRPr="000D5DC8">
        <w:rPr>
          <w:rFonts w:ascii="Times New Roman" w:hAnsi="Times New Roman" w:cs="Times New Roman"/>
          <w:sz w:val="16"/>
          <w:szCs w:val="16"/>
        </w:rPr>
        <w:t xml:space="preserve"> </w:t>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color w:val="333333"/>
          <w:sz w:val="16"/>
          <w:szCs w:val="16"/>
          <w:shd w:val="clear" w:color="auto" w:fill="FFFFFF"/>
        </w:rPr>
        <w:sym w:font="Symbol" w:char="F0F0"/>
      </w:r>
      <w:r w:rsidRPr="000D5DC8">
        <w:rPr>
          <w:rFonts w:ascii="Times New Roman" w:hAnsi="Times New Roman" w:cs="Times New Roman"/>
          <w:color w:val="333333"/>
          <w:sz w:val="16"/>
          <w:szCs w:val="16"/>
          <w:shd w:val="clear" w:color="auto" w:fill="FFFFFF"/>
        </w:rPr>
        <w:t xml:space="preserve"> ¬ </w:t>
      </w:r>
      <w:r w:rsidRPr="000D5DC8">
        <w:rPr>
          <w:rFonts w:ascii="Times New Roman" w:hAnsi="Times New Roman" w:cs="Times New Roman"/>
          <w:i/>
          <w:color w:val="333333"/>
          <w:sz w:val="16"/>
          <w:szCs w:val="16"/>
          <w:shd w:val="clear" w:color="auto" w:fill="FFFFFF"/>
        </w:rPr>
        <w:t xml:space="preserve">p. </w:t>
      </w:r>
      <w:r w:rsidRPr="000D5DC8">
        <w:rPr>
          <w:rFonts w:ascii="Times New Roman" w:hAnsi="Times New Roman" w:cs="Times New Roman"/>
          <w:color w:val="333333"/>
          <w:sz w:val="16"/>
          <w:szCs w:val="16"/>
          <w:shd w:val="clear" w:color="auto" w:fill="FFFFFF"/>
        </w:rPr>
        <w:t>(Axiom)</w:t>
      </w:r>
    </w:p>
    <w:p w14:paraId="094EA7F0" w14:textId="65B7B929" w:rsidR="00BF20BB" w:rsidRPr="000D5DC8" w:rsidRDefault="00BF20BB">
      <w:pPr>
        <w:pStyle w:val="FootnoteText"/>
        <w:rPr>
          <w:rFonts w:ascii="Times New Roman" w:hAnsi="Times New Roman" w:cs="Times New Roman"/>
          <w:color w:val="333333"/>
          <w:sz w:val="16"/>
          <w:szCs w:val="16"/>
          <w:shd w:val="clear" w:color="auto" w:fill="FFFFFF"/>
        </w:rPr>
      </w:pPr>
      <w:r w:rsidRPr="000D5DC8">
        <w:rPr>
          <w:rFonts w:ascii="Times New Roman" w:hAnsi="Times New Roman" w:cs="Times New Roman"/>
          <w:color w:val="333333"/>
          <w:sz w:val="16"/>
          <w:szCs w:val="16"/>
          <w:shd w:val="clear" w:color="auto" w:fill="FFFFFF"/>
        </w:rPr>
        <w:t xml:space="preserve">4. </w:t>
      </w:r>
      <w:r w:rsidRPr="000D5DC8">
        <w:rPr>
          <w:rFonts w:ascii="Times New Roman" w:hAnsi="Times New Roman" w:cs="Times New Roman"/>
          <w:color w:val="333333"/>
          <w:sz w:val="16"/>
          <w:szCs w:val="16"/>
          <w:shd w:val="clear" w:color="auto" w:fill="FFFFFF"/>
        </w:rPr>
        <w:sym w:font="Symbol" w:char="F0F0"/>
      </w:r>
      <w:r w:rsidRPr="000D5DC8">
        <w:rPr>
          <w:rFonts w:ascii="Times New Roman" w:hAnsi="Times New Roman" w:cs="Times New Roman"/>
          <w:color w:val="333333"/>
          <w:sz w:val="16"/>
          <w:szCs w:val="16"/>
          <w:shd w:val="clear" w:color="auto" w:fill="FFFFFF"/>
        </w:rPr>
        <w:t xml:space="preserve">p </w:t>
      </w:r>
      <w:r w:rsidRPr="000D5DC8">
        <w:rPr>
          <w:rFonts w:ascii="Times New Roman" w:hAnsi="Times New Roman" w:cs="Times New Roman"/>
          <w:sz w:val="16"/>
          <w:szCs w:val="16"/>
        </w:rPr>
        <w:sym w:font="Symbol" w:char="F0BA"/>
      </w:r>
      <w:r w:rsidRPr="000D5DC8">
        <w:rPr>
          <w:rFonts w:ascii="Times New Roman" w:hAnsi="Times New Roman" w:cs="Times New Roman"/>
          <w:sz w:val="16"/>
          <w:szCs w:val="16"/>
        </w:rPr>
        <w:t xml:space="preserve"> </w:t>
      </w:r>
      <w:r w:rsidRPr="000D5DC8">
        <w:rPr>
          <w:rFonts w:ascii="Times New Roman" w:hAnsi="Times New Roman" w:cs="Times New Roman"/>
          <w:color w:val="333333"/>
          <w:sz w:val="16"/>
          <w:szCs w:val="16"/>
          <w:shd w:val="clear" w:color="auto" w:fill="FFFFFF"/>
        </w:rPr>
        <w:t>¬</w:t>
      </w:r>
      <w:r w:rsidRPr="000D5DC8">
        <w:rPr>
          <w:rFonts w:ascii="Times New Roman" w:hAnsi="Times New Roman" w:cs="Times New Roman"/>
          <w:sz w:val="16"/>
          <w:szCs w:val="16"/>
        </w:rPr>
        <w:t xml:space="preserve"> </w:t>
      </w:r>
      <w:r w:rsidRPr="000D5DC8">
        <w:rPr>
          <w:rFonts w:ascii="Times New Roman" w:hAnsi="Times New Roman" w:cs="Times New Roman"/>
          <w:sz w:val="16"/>
          <w:szCs w:val="16"/>
        </w:rPr>
        <w:sym w:font="Symbol" w:char="F0E0"/>
      </w:r>
      <w:r w:rsidRPr="000D5DC8">
        <w:rPr>
          <w:rFonts w:ascii="Times New Roman" w:hAnsi="Times New Roman" w:cs="Times New Roman"/>
          <w:sz w:val="16"/>
          <w:szCs w:val="16"/>
        </w:rPr>
        <w:t xml:space="preserve"> </w:t>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i/>
          <w:sz w:val="16"/>
          <w:szCs w:val="16"/>
        </w:rPr>
        <w:t xml:space="preserve">p </w:t>
      </w:r>
      <w:r w:rsidRPr="000D5DC8">
        <w:rPr>
          <w:rFonts w:ascii="Times New Roman" w:hAnsi="Times New Roman" w:cs="Times New Roman"/>
          <w:color w:val="333333"/>
          <w:sz w:val="16"/>
          <w:szCs w:val="16"/>
          <w:shd w:val="clear" w:color="auto" w:fill="FFFFFF"/>
        </w:rPr>
        <w:t>(Axiom)</w:t>
      </w:r>
      <w:r w:rsidRPr="000D5DC8">
        <w:rPr>
          <w:rFonts w:ascii="Times New Roman" w:hAnsi="Times New Roman" w:cs="Times New Roman"/>
          <w:i/>
          <w:color w:val="333333"/>
          <w:sz w:val="16"/>
          <w:szCs w:val="16"/>
          <w:shd w:val="clear" w:color="auto" w:fill="FFFFFF"/>
        </w:rPr>
        <w:br/>
      </w:r>
      <w:r w:rsidRPr="000D5DC8">
        <w:rPr>
          <w:rFonts w:ascii="Times New Roman" w:hAnsi="Times New Roman" w:cs="Times New Roman"/>
          <w:color w:val="333333"/>
          <w:sz w:val="16"/>
          <w:szCs w:val="16"/>
          <w:shd w:val="clear" w:color="auto" w:fill="FFFFFF"/>
        </w:rPr>
        <w:t xml:space="preserve">5. ¬ (¬ </w:t>
      </w:r>
      <w:r w:rsidRPr="000D5DC8">
        <w:rPr>
          <w:rFonts w:ascii="Times New Roman" w:hAnsi="Times New Roman" w:cs="Times New Roman"/>
          <w:color w:val="333333"/>
          <w:sz w:val="16"/>
          <w:szCs w:val="16"/>
          <w:shd w:val="clear" w:color="auto" w:fill="FFFFFF"/>
        </w:rPr>
        <w:sym w:font="Symbol" w:char="F0F0"/>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i/>
          <w:color w:val="333333"/>
          <w:sz w:val="16"/>
          <w:szCs w:val="16"/>
          <w:shd w:val="clear" w:color="auto" w:fill="FFFFFF"/>
        </w:rPr>
        <w:t>q</w:t>
      </w:r>
      <w:r w:rsidRPr="000D5DC8">
        <w:rPr>
          <w:rFonts w:ascii="Times New Roman" w:hAnsi="Times New Roman" w:cs="Times New Roman"/>
          <w:color w:val="333333"/>
          <w:sz w:val="16"/>
          <w:szCs w:val="16"/>
          <w:shd w:val="clear" w:color="auto" w:fill="FFFFFF"/>
        </w:rPr>
        <w:t>) (Substitution of equivalents: 1,2)</w:t>
      </w:r>
    </w:p>
    <w:p w14:paraId="597AD689" w14:textId="0878EBBA" w:rsidR="00BF20BB" w:rsidRPr="000D5DC8" w:rsidRDefault="00BF20BB">
      <w:pPr>
        <w:pStyle w:val="FootnoteText"/>
        <w:rPr>
          <w:rFonts w:ascii="Times New Roman" w:hAnsi="Times New Roman" w:cs="Times New Roman"/>
          <w:color w:val="333333"/>
          <w:sz w:val="16"/>
          <w:szCs w:val="16"/>
          <w:shd w:val="clear" w:color="auto" w:fill="FFFFFF"/>
        </w:rPr>
      </w:pPr>
      <w:r w:rsidRPr="000D5DC8">
        <w:rPr>
          <w:rFonts w:ascii="Times New Roman" w:hAnsi="Times New Roman" w:cs="Times New Roman"/>
          <w:sz w:val="16"/>
          <w:szCs w:val="16"/>
        </w:rPr>
        <w:t xml:space="preserve">6. </w:t>
      </w:r>
      <w:r w:rsidRPr="000D5DC8">
        <w:rPr>
          <w:rFonts w:ascii="Times New Roman" w:hAnsi="Times New Roman" w:cs="Times New Roman"/>
          <w:color w:val="333333"/>
          <w:sz w:val="16"/>
          <w:szCs w:val="16"/>
          <w:shd w:val="clear" w:color="auto" w:fill="FFFFFF"/>
        </w:rPr>
        <w:t xml:space="preserve">¬ (¬ </w:t>
      </w:r>
      <w:r w:rsidRPr="000D5DC8">
        <w:rPr>
          <w:rFonts w:ascii="Times New Roman" w:hAnsi="Times New Roman" w:cs="Times New Roman"/>
          <w:color w:val="333333"/>
          <w:sz w:val="16"/>
          <w:szCs w:val="16"/>
          <w:shd w:val="clear" w:color="auto" w:fill="FFFFFF"/>
        </w:rPr>
        <w:sym w:font="Symbol" w:char="F0F0"/>
      </w:r>
      <w:r w:rsidRPr="000D5DC8">
        <w:rPr>
          <w:rFonts w:ascii="Times New Roman" w:hAnsi="Times New Roman" w:cs="Times New Roman"/>
          <w:color w:val="333333"/>
          <w:sz w:val="16"/>
          <w:szCs w:val="16"/>
          <w:shd w:val="clear" w:color="auto" w:fill="FFFFFF"/>
        </w:rPr>
        <w:t xml:space="preserve"> ¬ (¬ </w:t>
      </w:r>
      <w:r w:rsidRPr="000D5DC8">
        <w:rPr>
          <w:rFonts w:ascii="Times New Roman" w:hAnsi="Times New Roman" w:cs="Times New Roman"/>
          <w:i/>
          <w:color w:val="333333"/>
          <w:sz w:val="16"/>
          <w:szCs w:val="16"/>
          <w:shd w:val="clear" w:color="auto" w:fill="FFFFFF"/>
        </w:rPr>
        <w:t>p</w:t>
      </w:r>
      <w:r w:rsidRPr="000D5DC8">
        <w:rPr>
          <w:rFonts w:ascii="Times New Roman" w:hAnsi="Times New Roman" w:cs="Times New Roman"/>
          <w:color w:val="333333"/>
          <w:sz w:val="16"/>
          <w:szCs w:val="16"/>
          <w:shd w:val="clear" w:color="auto" w:fill="FFFFFF"/>
        </w:rPr>
        <w:t>)) (Substitution of equivalents: 2,3)</w:t>
      </w:r>
    </w:p>
    <w:p w14:paraId="1687DEAE" w14:textId="4EC63456" w:rsidR="00BF20BB" w:rsidRPr="000D5DC8" w:rsidRDefault="00BF20BB">
      <w:pPr>
        <w:pStyle w:val="FootnoteText"/>
        <w:rPr>
          <w:rFonts w:ascii="Times New Roman" w:hAnsi="Times New Roman" w:cs="Times New Roman"/>
          <w:color w:val="333333"/>
          <w:sz w:val="16"/>
          <w:szCs w:val="16"/>
          <w:shd w:val="clear" w:color="auto" w:fill="FFFFFF"/>
        </w:rPr>
      </w:pPr>
      <w:r w:rsidRPr="000D5DC8">
        <w:rPr>
          <w:rFonts w:ascii="Times New Roman" w:hAnsi="Times New Roman" w:cs="Times New Roman"/>
          <w:color w:val="333333"/>
          <w:sz w:val="16"/>
          <w:szCs w:val="16"/>
          <w:shd w:val="clear" w:color="auto" w:fill="FFFFFF"/>
        </w:rPr>
        <w:t xml:space="preserve">7. </w:t>
      </w:r>
      <w:r w:rsidRPr="000D5DC8">
        <w:rPr>
          <w:rFonts w:ascii="Times New Roman" w:hAnsi="Times New Roman" w:cs="Times New Roman"/>
          <w:color w:val="333333"/>
          <w:sz w:val="16"/>
          <w:szCs w:val="16"/>
          <w:shd w:val="clear" w:color="auto" w:fill="FFFFFF"/>
        </w:rPr>
        <w:sym w:font="Symbol" w:char="F0F0"/>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i/>
          <w:color w:val="333333"/>
          <w:sz w:val="16"/>
          <w:szCs w:val="16"/>
          <w:shd w:val="clear" w:color="auto" w:fill="FFFFFF"/>
        </w:rPr>
        <w:t xml:space="preserve">p </w:t>
      </w:r>
      <w:r w:rsidRPr="000D5DC8">
        <w:rPr>
          <w:rFonts w:ascii="Times New Roman" w:hAnsi="Times New Roman" w:cs="Times New Roman"/>
          <w:color w:val="333333"/>
          <w:sz w:val="16"/>
          <w:szCs w:val="16"/>
          <w:shd w:val="clear" w:color="auto" w:fill="FFFFFF"/>
        </w:rPr>
        <w:t xml:space="preserve">(Double negation elimination: 4) </w:t>
      </w:r>
    </w:p>
    <w:p w14:paraId="5BD8B47D" w14:textId="18DD6F52" w:rsidR="00BF20BB" w:rsidRPr="000D5DC8" w:rsidRDefault="00BF20BB">
      <w:pPr>
        <w:pStyle w:val="FootnoteText"/>
        <w:rPr>
          <w:rFonts w:ascii="Times New Roman" w:hAnsi="Times New Roman" w:cs="Times New Roman"/>
          <w:sz w:val="16"/>
          <w:szCs w:val="16"/>
        </w:rPr>
      </w:pPr>
      <w:r w:rsidRPr="000D5DC8">
        <w:rPr>
          <w:rFonts w:ascii="Times New Roman" w:hAnsi="Times New Roman" w:cs="Times New Roman"/>
          <w:color w:val="333333"/>
          <w:sz w:val="16"/>
          <w:szCs w:val="16"/>
          <w:shd w:val="clear" w:color="auto" w:fill="FFFFFF"/>
        </w:rPr>
        <w:t>8. ¬</w:t>
      </w:r>
      <w:r w:rsidRPr="000D5DC8">
        <w:rPr>
          <w:rFonts w:ascii="Times New Roman" w:hAnsi="Times New Roman" w:cs="Times New Roman"/>
          <w:sz w:val="16"/>
          <w:szCs w:val="16"/>
        </w:rPr>
        <w:t xml:space="preserve"> </w:t>
      </w:r>
      <w:r w:rsidRPr="000D5DC8">
        <w:rPr>
          <w:rFonts w:ascii="Times New Roman" w:hAnsi="Times New Roman" w:cs="Times New Roman"/>
          <w:sz w:val="16"/>
          <w:szCs w:val="16"/>
        </w:rPr>
        <w:sym w:font="Symbol" w:char="F0E0"/>
      </w:r>
      <w:r w:rsidRPr="000D5DC8">
        <w:rPr>
          <w:rFonts w:ascii="Times New Roman" w:hAnsi="Times New Roman" w:cs="Times New Roman"/>
          <w:sz w:val="16"/>
          <w:szCs w:val="16"/>
        </w:rPr>
        <w:t xml:space="preserve"> </w:t>
      </w:r>
      <w:r w:rsidRPr="000D5DC8">
        <w:rPr>
          <w:rFonts w:ascii="Times New Roman" w:hAnsi="Times New Roman" w:cs="Times New Roman"/>
          <w:color w:val="333333"/>
          <w:sz w:val="16"/>
          <w:szCs w:val="16"/>
          <w:shd w:val="clear" w:color="auto" w:fill="FFFFFF"/>
        </w:rPr>
        <w:t xml:space="preserve">¬ </w:t>
      </w:r>
      <w:r w:rsidRPr="000D5DC8">
        <w:rPr>
          <w:rFonts w:ascii="Times New Roman" w:hAnsi="Times New Roman" w:cs="Times New Roman"/>
          <w:i/>
          <w:sz w:val="16"/>
          <w:szCs w:val="16"/>
        </w:rPr>
        <w:t xml:space="preserve">p </w:t>
      </w:r>
      <w:r w:rsidRPr="000D5DC8">
        <w:rPr>
          <w:rFonts w:ascii="Times New Roman" w:hAnsi="Times New Roman" w:cs="Times New Roman"/>
          <w:sz w:val="16"/>
          <w:szCs w:val="16"/>
        </w:rPr>
        <w:t xml:space="preserve">(Biconditional elimination: 3, 7) </w:t>
      </w:r>
    </w:p>
  </w:footnote>
  <w:footnote w:id="38">
    <w:p w14:paraId="31E5D5CF" w14:textId="0383E425" w:rsidR="00BF20BB" w:rsidRPr="000D5DC8" w:rsidRDefault="00BF20BB">
      <w:pPr>
        <w:pStyle w:val="FootnoteText"/>
        <w:rPr>
          <w:rFonts w:ascii="Times New Roman" w:hAnsi="Times New Roman" w:cs="Times New Roman"/>
          <w:sz w:val="16"/>
          <w:szCs w:val="16"/>
        </w:rPr>
      </w:pPr>
      <w:r w:rsidRPr="000D5DC8">
        <w:rPr>
          <w:rStyle w:val="FootnoteReference"/>
          <w:rFonts w:ascii="Times New Roman" w:hAnsi="Times New Roman" w:cs="Times New Roman"/>
          <w:sz w:val="16"/>
          <w:szCs w:val="16"/>
        </w:rPr>
        <w:footnoteRef/>
      </w:r>
      <w:r w:rsidRPr="000D5DC8">
        <w:rPr>
          <w:rFonts w:ascii="Times New Roman" w:hAnsi="Times New Roman" w:cs="Times New Roman"/>
          <w:sz w:val="16"/>
          <w:szCs w:val="16"/>
        </w:rPr>
        <w:t xml:space="preserve"> This means that Huemer (2007: 119) is mistaken when he says that “it is impossible that </w:t>
      </w:r>
      <w:r w:rsidRPr="000D5DC8">
        <w:rPr>
          <w:rFonts w:ascii="Times New Roman" w:hAnsi="Times New Roman" w:cs="Times New Roman"/>
          <w:i/>
          <w:sz w:val="16"/>
          <w:szCs w:val="16"/>
        </w:rPr>
        <w:t>p</w:t>
      </w:r>
      <w:r w:rsidRPr="000D5DC8">
        <w:rPr>
          <w:rFonts w:ascii="Times New Roman" w:hAnsi="Times New Roman" w:cs="Times New Roman"/>
          <w:sz w:val="16"/>
          <w:szCs w:val="16"/>
        </w:rPr>
        <w:t xml:space="preserve">” is the </w:t>
      </w:r>
      <w:r w:rsidRPr="000D5DC8">
        <w:rPr>
          <w:rFonts w:ascii="Times New Roman" w:hAnsi="Times New Roman" w:cs="Times New Roman"/>
          <w:i/>
          <w:sz w:val="16"/>
          <w:szCs w:val="16"/>
        </w:rPr>
        <w:t>contradictory</w:t>
      </w:r>
      <w:r w:rsidRPr="000D5DC8">
        <w:rPr>
          <w:rFonts w:ascii="Times New Roman" w:hAnsi="Times New Roman" w:cs="Times New Roman"/>
          <w:sz w:val="16"/>
          <w:szCs w:val="16"/>
        </w:rPr>
        <w:t xml:space="preserve"> of “it is possible that </w:t>
      </w:r>
      <w:r w:rsidRPr="000D5DC8">
        <w:rPr>
          <w:rFonts w:ascii="Times New Roman" w:hAnsi="Times New Roman" w:cs="Times New Roman"/>
          <w:i/>
          <w:sz w:val="16"/>
          <w:szCs w:val="16"/>
        </w:rPr>
        <w:t>p</w:t>
      </w:r>
      <w:r w:rsidRPr="000D5DC8">
        <w:rPr>
          <w:rFonts w:ascii="Times New Roman" w:hAnsi="Times New Roman" w:cs="Times New Roman"/>
          <w:sz w:val="16"/>
          <w:szCs w:val="16"/>
        </w:rPr>
        <w:t>” in epistemic logic: these two attitudes towards propositions are not jointly exhaustive.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874"/>
    <w:multiLevelType w:val="hybridMultilevel"/>
    <w:tmpl w:val="143C8184"/>
    <w:lvl w:ilvl="0" w:tplc="8CEA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43F4"/>
    <w:multiLevelType w:val="multilevel"/>
    <w:tmpl w:val="598CBC08"/>
    <w:lvl w:ilvl="0">
      <w:start w:val="1"/>
      <w:numFmt w:val="decimal"/>
      <w:lvlText w:val="%1"/>
      <w:lvlJc w:val="left"/>
      <w:pPr>
        <w:ind w:left="360" w:hanging="360"/>
      </w:pPr>
      <w:rPr>
        <w:rFonts w:asciiTheme="minorHAnsi" w:hAnsiTheme="minorHAnsi" w:cstheme="minorBidi" w:hint="default"/>
        <w:i w:val="0"/>
      </w:rPr>
    </w:lvl>
    <w:lvl w:ilvl="1">
      <w:start w:val="1"/>
      <w:numFmt w:val="decimal"/>
      <w:lvlText w:val="%1.%2"/>
      <w:lvlJc w:val="left"/>
      <w:pPr>
        <w:ind w:left="360" w:hanging="360"/>
      </w:pPr>
      <w:rPr>
        <w:rFonts w:asciiTheme="minorHAnsi" w:hAnsiTheme="minorHAnsi" w:cstheme="minorBidi" w:hint="default"/>
        <w:i w:val="0"/>
      </w:rPr>
    </w:lvl>
    <w:lvl w:ilvl="2">
      <w:start w:val="1"/>
      <w:numFmt w:val="decimal"/>
      <w:lvlText w:val="%1.%2.%3"/>
      <w:lvlJc w:val="left"/>
      <w:pPr>
        <w:ind w:left="720" w:hanging="720"/>
      </w:pPr>
      <w:rPr>
        <w:rFonts w:asciiTheme="minorHAnsi" w:hAnsiTheme="minorHAnsi" w:cstheme="minorBidi" w:hint="default"/>
        <w:i w:val="0"/>
      </w:rPr>
    </w:lvl>
    <w:lvl w:ilvl="3">
      <w:start w:val="1"/>
      <w:numFmt w:val="decimal"/>
      <w:lvlText w:val="%1.%2.%3.%4"/>
      <w:lvlJc w:val="left"/>
      <w:pPr>
        <w:ind w:left="720" w:hanging="720"/>
      </w:pPr>
      <w:rPr>
        <w:rFonts w:asciiTheme="minorHAnsi" w:hAnsiTheme="minorHAnsi" w:cstheme="minorBidi" w:hint="default"/>
        <w:i w:val="0"/>
      </w:rPr>
    </w:lvl>
    <w:lvl w:ilvl="4">
      <w:start w:val="1"/>
      <w:numFmt w:val="decimal"/>
      <w:lvlText w:val="%1.%2.%3.%4.%5"/>
      <w:lvlJc w:val="left"/>
      <w:pPr>
        <w:ind w:left="1080" w:hanging="1080"/>
      </w:pPr>
      <w:rPr>
        <w:rFonts w:asciiTheme="minorHAnsi" w:hAnsiTheme="minorHAnsi" w:cstheme="minorBidi" w:hint="default"/>
        <w:i w:val="0"/>
      </w:rPr>
    </w:lvl>
    <w:lvl w:ilvl="5">
      <w:start w:val="1"/>
      <w:numFmt w:val="decimal"/>
      <w:lvlText w:val="%1.%2.%3.%4.%5.%6"/>
      <w:lvlJc w:val="left"/>
      <w:pPr>
        <w:ind w:left="1080" w:hanging="1080"/>
      </w:pPr>
      <w:rPr>
        <w:rFonts w:asciiTheme="minorHAnsi" w:hAnsiTheme="minorHAnsi" w:cstheme="minorBidi" w:hint="default"/>
        <w:i w:val="0"/>
      </w:rPr>
    </w:lvl>
    <w:lvl w:ilvl="6">
      <w:start w:val="1"/>
      <w:numFmt w:val="decimal"/>
      <w:lvlText w:val="%1.%2.%3.%4.%5.%6.%7"/>
      <w:lvlJc w:val="left"/>
      <w:pPr>
        <w:ind w:left="1440" w:hanging="1440"/>
      </w:pPr>
      <w:rPr>
        <w:rFonts w:asciiTheme="minorHAnsi" w:hAnsiTheme="minorHAnsi" w:cstheme="minorBidi" w:hint="default"/>
        <w:i w:val="0"/>
      </w:rPr>
    </w:lvl>
    <w:lvl w:ilvl="7">
      <w:start w:val="1"/>
      <w:numFmt w:val="decimal"/>
      <w:lvlText w:val="%1.%2.%3.%4.%5.%6.%7.%8"/>
      <w:lvlJc w:val="left"/>
      <w:pPr>
        <w:ind w:left="1440" w:hanging="1440"/>
      </w:pPr>
      <w:rPr>
        <w:rFonts w:asciiTheme="minorHAnsi" w:hAnsiTheme="minorHAnsi" w:cstheme="minorBidi" w:hint="default"/>
        <w:i w:val="0"/>
      </w:rPr>
    </w:lvl>
    <w:lvl w:ilvl="8">
      <w:start w:val="1"/>
      <w:numFmt w:val="decimal"/>
      <w:lvlText w:val="%1.%2.%3.%4.%5.%6.%7.%8.%9"/>
      <w:lvlJc w:val="left"/>
      <w:pPr>
        <w:ind w:left="1440" w:hanging="1440"/>
      </w:pPr>
      <w:rPr>
        <w:rFonts w:asciiTheme="minorHAnsi" w:hAnsiTheme="minorHAnsi" w:cstheme="minorBidi" w:hint="default"/>
        <w:i w:val="0"/>
      </w:rPr>
    </w:lvl>
  </w:abstractNum>
  <w:abstractNum w:abstractNumId="2" w15:restartNumberingAfterBreak="0">
    <w:nsid w:val="11B21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3C4D9D"/>
    <w:multiLevelType w:val="hybridMultilevel"/>
    <w:tmpl w:val="7D1AE2F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EB3460"/>
    <w:multiLevelType w:val="hybridMultilevel"/>
    <w:tmpl w:val="D0F6FAF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3428C3"/>
    <w:multiLevelType w:val="hybridMultilevel"/>
    <w:tmpl w:val="FA14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A32E2"/>
    <w:multiLevelType w:val="hybridMultilevel"/>
    <w:tmpl w:val="950C8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E2529"/>
    <w:multiLevelType w:val="hybridMultilevel"/>
    <w:tmpl w:val="5D6C5240"/>
    <w:lvl w:ilvl="0" w:tplc="74CA087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132762"/>
    <w:multiLevelType w:val="hybridMultilevel"/>
    <w:tmpl w:val="DAFEC30A"/>
    <w:lvl w:ilvl="0" w:tplc="74CA0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660FEF"/>
    <w:multiLevelType w:val="hybridMultilevel"/>
    <w:tmpl w:val="C0E476E2"/>
    <w:lvl w:ilvl="0" w:tplc="74CA08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887E0C"/>
    <w:multiLevelType w:val="hybridMultilevel"/>
    <w:tmpl w:val="F25C495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C350BB"/>
    <w:multiLevelType w:val="hybridMultilevel"/>
    <w:tmpl w:val="8338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D6A9D"/>
    <w:multiLevelType w:val="hybridMultilevel"/>
    <w:tmpl w:val="A600FC0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DB7473"/>
    <w:multiLevelType w:val="hybridMultilevel"/>
    <w:tmpl w:val="3D58C81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C21862"/>
    <w:multiLevelType w:val="hybridMultilevel"/>
    <w:tmpl w:val="C0E476E2"/>
    <w:lvl w:ilvl="0" w:tplc="74CA08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4C60CE"/>
    <w:multiLevelType w:val="multilevel"/>
    <w:tmpl w:val="1D3CDF42"/>
    <w:lvl w:ilvl="0">
      <w:start w:val="1"/>
      <w:numFmt w:val="decimal"/>
      <w:lvlText w:val="%1"/>
      <w:lvlJc w:val="left"/>
      <w:pPr>
        <w:ind w:left="360" w:hanging="360"/>
      </w:pPr>
      <w:rPr>
        <w:rFonts w:asciiTheme="minorHAnsi" w:hAnsiTheme="minorHAnsi" w:cstheme="minorBidi" w:hint="default"/>
        <w:i w:val="0"/>
      </w:rPr>
    </w:lvl>
    <w:lvl w:ilvl="1">
      <w:start w:val="6"/>
      <w:numFmt w:val="decimal"/>
      <w:lvlText w:val="%1.%2"/>
      <w:lvlJc w:val="left"/>
      <w:pPr>
        <w:ind w:left="1080" w:hanging="360"/>
      </w:pPr>
      <w:rPr>
        <w:rFonts w:asciiTheme="minorHAnsi" w:hAnsiTheme="minorHAnsi" w:cstheme="minorBidi" w:hint="default"/>
        <w:i w:val="0"/>
      </w:rPr>
    </w:lvl>
    <w:lvl w:ilvl="2">
      <w:start w:val="1"/>
      <w:numFmt w:val="decimal"/>
      <w:lvlText w:val="%1.%2.%3"/>
      <w:lvlJc w:val="left"/>
      <w:pPr>
        <w:ind w:left="2160" w:hanging="720"/>
      </w:pPr>
      <w:rPr>
        <w:rFonts w:asciiTheme="minorHAnsi" w:hAnsiTheme="minorHAnsi" w:cstheme="minorBidi" w:hint="default"/>
        <w:i w:val="0"/>
      </w:rPr>
    </w:lvl>
    <w:lvl w:ilvl="3">
      <w:start w:val="1"/>
      <w:numFmt w:val="decimal"/>
      <w:lvlText w:val="%1.%2.%3.%4"/>
      <w:lvlJc w:val="left"/>
      <w:pPr>
        <w:ind w:left="2880" w:hanging="720"/>
      </w:pPr>
      <w:rPr>
        <w:rFonts w:asciiTheme="minorHAnsi" w:hAnsiTheme="minorHAnsi" w:cstheme="minorBidi" w:hint="default"/>
        <w:i w:val="0"/>
      </w:rPr>
    </w:lvl>
    <w:lvl w:ilvl="4">
      <w:start w:val="1"/>
      <w:numFmt w:val="decimal"/>
      <w:lvlText w:val="%1.%2.%3.%4.%5"/>
      <w:lvlJc w:val="left"/>
      <w:pPr>
        <w:ind w:left="3960" w:hanging="1080"/>
      </w:pPr>
      <w:rPr>
        <w:rFonts w:asciiTheme="minorHAnsi" w:hAnsiTheme="minorHAnsi" w:cstheme="minorBidi" w:hint="default"/>
        <w:i w:val="0"/>
      </w:rPr>
    </w:lvl>
    <w:lvl w:ilvl="5">
      <w:start w:val="1"/>
      <w:numFmt w:val="decimal"/>
      <w:lvlText w:val="%1.%2.%3.%4.%5.%6"/>
      <w:lvlJc w:val="left"/>
      <w:pPr>
        <w:ind w:left="4680" w:hanging="1080"/>
      </w:pPr>
      <w:rPr>
        <w:rFonts w:asciiTheme="minorHAnsi" w:hAnsiTheme="minorHAnsi" w:cstheme="minorBidi" w:hint="default"/>
        <w:i w:val="0"/>
      </w:rPr>
    </w:lvl>
    <w:lvl w:ilvl="6">
      <w:start w:val="1"/>
      <w:numFmt w:val="decimal"/>
      <w:lvlText w:val="%1.%2.%3.%4.%5.%6.%7"/>
      <w:lvlJc w:val="left"/>
      <w:pPr>
        <w:ind w:left="5760" w:hanging="1440"/>
      </w:pPr>
      <w:rPr>
        <w:rFonts w:asciiTheme="minorHAnsi" w:hAnsiTheme="minorHAnsi" w:cstheme="minorBidi" w:hint="default"/>
        <w:i w:val="0"/>
      </w:rPr>
    </w:lvl>
    <w:lvl w:ilvl="7">
      <w:start w:val="1"/>
      <w:numFmt w:val="decimal"/>
      <w:lvlText w:val="%1.%2.%3.%4.%5.%6.%7.%8"/>
      <w:lvlJc w:val="left"/>
      <w:pPr>
        <w:ind w:left="6480" w:hanging="1440"/>
      </w:pPr>
      <w:rPr>
        <w:rFonts w:asciiTheme="minorHAnsi" w:hAnsiTheme="minorHAnsi" w:cstheme="minorBidi" w:hint="default"/>
        <w:i w:val="0"/>
      </w:rPr>
    </w:lvl>
    <w:lvl w:ilvl="8">
      <w:start w:val="1"/>
      <w:numFmt w:val="decimal"/>
      <w:lvlText w:val="%1.%2.%3.%4.%5.%6.%7.%8.%9"/>
      <w:lvlJc w:val="left"/>
      <w:pPr>
        <w:ind w:left="7200" w:hanging="1440"/>
      </w:pPr>
      <w:rPr>
        <w:rFonts w:asciiTheme="minorHAnsi" w:hAnsiTheme="minorHAnsi" w:cstheme="minorBidi" w:hint="default"/>
        <w:i w:val="0"/>
      </w:rPr>
    </w:lvl>
  </w:abstractNum>
  <w:abstractNum w:abstractNumId="16" w15:restartNumberingAfterBreak="0">
    <w:nsid w:val="42D94021"/>
    <w:multiLevelType w:val="hybridMultilevel"/>
    <w:tmpl w:val="CB447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886D2A"/>
    <w:multiLevelType w:val="hybridMultilevel"/>
    <w:tmpl w:val="B7E0C2C2"/>
    <w:lvl w:ilvl="0" w:tplc="8CEA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1ABF"/>
    <w:multiLevelType w:val="hybridMultilevel"/>
    <w:tmpl w:val="F294C99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C124C8"/>
    <w:multiLevelType w:val="hybridMultilevel"/>
    <w:tmpl w:val="DAFEC30A"/>
    <w:lvl w:ilvl="0" w:tplc="74CA0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ED4172"/>
    <w:multiLevelType w:val="hybridMultilevel"/>
    <w:tmpl w:val="F064DE2A"/>
    <w:lvl w:ilvl="0" w:tplc="4736383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F0588"/>
    <w:multiLevelType w:val="hybridMultilevel"/>
    <w:tmpl w:val="B112B45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0C3992"/>
    <w:multiLevelType w:val="hybridMultilevel"/>
    <w:tmpl w:val="91CA673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EC1006"/>
    <w:multiLevelType w:val="hybridMultilevel"/>
    <w:tmpl w:val="BE623F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1E5106"/>
    <w:multiLevelType w:val="multilevel"/>
    <w:tmpl w:val="8E329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EBD7E3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3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6"/>
  </w:num>
  <w:num w:numId="3">
    <w:abstractNumId w:val="5"/>
  </w:num>
  <w:num w:numId="4">
    <w:abstractNumId w:val="16"/>
  </w:num>
  <w:num w:numId="5">
    <w:abstractNumId w:val="9"/>
  </w:num>
  <w:num w:numId="6">
    <w:abstractNumId w:val="8"/>
  </w:num>
  <w:num w:numId="7">
    <w:abstractNumId w:val="20"/>
  </w:num>
  <w:num w:numId="8">
    <w:abstractNumId w:val="19"/>
  </w:num>
  <w:num w:numId="9">
    <w:abstractNumId w:val="7"/>
  </w:num>
  <w:num w:numId="10">
    <w:abstractNumId w:val="18"/>
  </w:num>
  <w:num w:numId="11">
    <w:abstractNumId w:val="22"/>
  </w:num>
  <w:num w:numId="12">
    <w:abstractNumId w:val="23"/>
  </w:num>
  <w:num w:numId="13">
    <w:abstractNumId w:val="4"/>
  </w:num>
  <w:num w:numId="14">
    <w:abstractNumId w:val="10"/>
  </w:num>
  <w:num w:numId="15">
    <w:abstractNumId w:val="13"/>
  </w:num>
  <w:num w:numId="16">
    <w:abstractNumId w:val="3"/>
  </w:num>
  <w:num w:numId="17">
    <w:abstractNumId w:val="12"/>
  </w:num>
  <w:num w:numId="18">
    <w:abstractNumId w:val="21"/>
  </w:num>
  <w:num w:numId="19">
    <w:abstractNumId w:val="1"/>
  </w:num>
  <w:num w:numId="20">
    <w:abstractNumId w:val="15"/>
  </w:num>
  <w:num w:numId="21">
    <w:abstractNumId w:val="17"/>
  </w:num>
  <w:num w:numId="22">
    <w:abstractNumId w:val="0"/>
  </w:num>
  <w:num w:numId="23">
    <w:abstractNumId w:val="2"/>
  </w:num>
  <w:num w:numId="24">
    <w:abstractNumId w:val="24"/>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AA"/>
    <w:rsid w:val="000016CB"/>
    <w:rsid w:val="000017E8"/>
    <w:rsid w:val="00002889"/>
    <w:rsid w:val="00004058"/>
    <w:rsid w:val="0000458C"/>
    <w:rsid w:val="00005DBC"/>
    <w:rsid w:val="00006D7A"/>
    <w:rsid w:val="00007F01"/>
    <w:rsid w:val="00010281"/>
    <w:rsid w:val="000119E4"/>
    <w:rsid w:val="000126B0"/>
    <w:rsid w:val="00014007"/>
    <w:rsid w:val="00014026"/>
    <w:rsid w:val="000155ED"/>
    <w:rsid w:val="00015F4D"/>
    <w:rsid w:val="000202A1"/>
    <w:rsid w:val="00020D5D"/>
    <w:rsid w:val="00020E23"/>
    <w:rsid w:val="00020E42"/>
    <w:rsid w:val="0002151F"/>
    <w:rsid w:val="00022DDE"/>
    <w:rsid w:val="00023C7B"/>
    <w:rsid w:val="000243D8"/>
    <w:rsid w:val="00030781"/>
    <w:rsid w:val="00030A4A"/>
    <w:rsid w:val="00031C23"/>
    <w:rsid w:val="0003245F"/>
    <w:rsid w:val="0003267D"/>
    <w:rsid w:val="000329DC"/>
    <w:rsid w:val="00032CED"/>
    <w:rsid w:val="00034253"/>
    <w:rsid w:val="00034D95"/>
    <w:rsid w:val="000368EC"/>
    <w:rsid w:val="00036947"/>
    <w:rsid w:val="00040627"/>
    <w:rsid w:val="000409A1"/>
    <w:rsid w:val="0004131A"/>
    <w:rsid w:val="00041B9C"/>
    <w:rsid w:val="00042B95"/>
    <w:rsid w:val="00043C26"/>
    <w:rsid w:val="000452F4"/>
    <w:rsid w:val="000475E9"/>
    <w:rsid w:val="00047F54"/>
    <w:rsid w:val="00052277"/>
    <w:rsid w:val="000532B1"/>
    <w:rsid w:val="000539E6"/>
    <w:rsid w:val="000558EE"/>
    <w:rsid w:val="00056A2B"/>
    <w:rsid w:val="000578BF"/>
    <w:rsid w:val="00060A8D"/>
    <w:rsid w:val="00062E75"/>
    <w:rsid w:val="00063448"/>
    <w:rsid w:val="000636E0"/>
    <w:rsid w:val="000646F2"/>
    <w:rsid w:val="00066352"/>
    <w:rsid w:val="00066E0E"/>
    <w:rsid w:val="00070DF5"/>
    <w:rsid w:val="0007102C"/>
    <w:rsid w:val="00071496"/>
    <w:rsid w:val="00071BCA"/>
    <w:rsid w:val="00071D8C"/>
    <w:rsid w:val="000733BF"/>
    <w:rsid w:val="0007433C"/>
    <w:rsid w:val="00074967"/>
    <w:rsid w:val="000752FC"/>
    <w:rsid w:val="00075442"/>
    <w:rsid w:val="00075EDE"/>
    <w:rsid w:val="00076341"/>
    <w:rsid w:val="00080CCA"/>
    <w:rsid w:val="0008169E"/>
    <w:rsid w:val="00082C2B"/>
    <w:rsid w:val="00083AB7"/>
    <w:rsid w:val="00084D5A"/>
    <w:rsid w:val="00084DED"/>
    <w:rsid w:val="00087ED9"/>
    <w:rsid w:val="00090758"/>
    <w:rsid w:val="00090939"/>
    <w:rsid w:val="000911B3"/>
    <w:rsid w:val="000933E8"/>
    <w:rsid w:val="00094BEE"/>
    <w:rsid w:val="0009530A"/>
    <w:rsid w:val="00095A79"/>
    <w:rsid w:val="00096067"/>
    <w:rsid w:val="000A0E99"/>
    <w:rsid w:val="000A17EB"/>
    <w:rsid w:val="000A3265"/>
    <w:rsid w:val="000A640E"/>
    <w:rsid w:val="000B02AD"/>
    <w:rsid w:val="000B09E1"/>
    <w:rsid w:val="000B0A22"/>
    <w:rsid w:val="000B0A25"/>
    <w:rsid w:val="000B0C8F"/>
    <w:rsid w:val="000B14BB"/>
    <w:rsid w:val="000B2B2A"/>
    <w:rsid w:val="000B3A19"/>
    <w:rsid w:val="000B5DF3"/>
    <w:rsid w:val="000B6432"/>
    <w:rsid w:val="000B6E54"/>
    <w:rsid w:val="000B7A63"/>
    <w:rsid w:val="000C136B"/>
    <w:rsid w:val="000C2B51"/>
    <w:rsid w:val="000C31B7"/>
    <w:rsid w:val="000C3CF4"/>
    <w:rsid w:val="000C41CA"/>
    <w:rsid w:val="000C4495"/>
    <w:rsid w:val="000C5F59"/>
    <w:rsid w:val="000C7F76"/>
    <w:rsid w:val="000D0BE7"/>
    <w:rsid w:val="000D121A"/>
    <w:rsid w:val="000D157D"/>
    <w:rsid w:val="000D240D"/>
    <w:rsid w:val="000D2529"/>
    <w:rsid w:val="000D28C3"/>
    <w:rsid w:val="000D2CD9"/>
    <w:rsid w:val="000D4A31"/>
    <w:rsid w:val="000D4D17"/>
    <w:rsid w:val="000D5CE1"/>
    <w:rsid w:val="000D5DC8"/>
    <w:rsid w:val="000D6270"/>
    <w:rsid w:val="000D6997"/>
    <w:rsid w:val="000D6999"/>
    <w:rsid w:val="000E10F6"/>
    <w:rsid w:val="000E2DFF"/>
    <w:rsid w:val="000E37B6"/>
    <w:rsid w:val="000E6567"/>
    <w:rsid w:val="000E7B1C"/>
    <w:rsid w:val="000F08CF"/>
    <w:rsid w:val="000F1CAA"/>
    <w:rsid w:val="000F2D7C"/>
    <w:rsid w:val="000F38E0"/>
    <w:rsid w:val="000F45F1"/>
    <w:rsid w:val="000F4E0A"/>
    <w:rsid w:val="000F58BE"/>
    <w:rsid w:val="000F71C6"/>
    <w:rsid w:val="000F7401"/>
    <w:rsid w:val="00100357"/>
    <w:rsid w:val="00102AC0"/>
    <w:rsid w:val="00102BAF"/>
    <w:rsid w:val="00103C44"/>
    <w:rsid w:val="00107632"/>
    <w:rsid w:val="0011025D"/>
    <w:rsid w:val="001102DD"/>
    <w:rsid w:val="001110D6"/>
    <w:rsid w:val="0011203A"/>
    <w:rsid w:val="0011206F"/>
    <w:rsid w:val="00112A1C"/>
    <w:rsid w:val="0011411F"/>
    <w:rsid w:val="00114B49"/>
    <w:rsid w:val="0011596A"/>
    <w:rsid w:val="0011792A"/>
    <w:rsid w:val="001205AA"/>
    <w:rsid w:val="00120E50"/>
    <w:rsid w:val="001219F1"/>
    <w:rsid w:val="001234BE"/>
    <w:rsid w:val="0012362E"/>
    <w:rsid w:val="00123F11"/>
    <w:rsid w:val="0012699B"/>
    <w:rsid w:val="0013020D"/>
    <w:rsid w:val="00130440"/>
    <w:rsid w:val="001308BD"/>
    <w:rsid w:val="00130C9D"/>
    <w:rsid w:val="00132294"/>
    <w:rsid w:val="0013261B"/>
    <w:rsid w:val="00132BFD"/>
    <w:rsid w:val="00132D90"/>
    <w:rsid w:val="00135ECD"/>
    <w:rsid w:val="00136B2A"/>
    <w:rsid w:val="0013713F"/>
    <w:rsid w:val="00140EAE"/>
    <w:rsid w:val="0014146E"/>
    <w:rsid w:val="001444DF"/>
    <w:rsid w:val="00145032"/>
    <w:rsid w:val="0014531B"/>
    <w:rsid w:val="00145326"/>
    <w:rsid w:val="00145701"/>
    <w:rsid w:val="00145DF6"/>
    <w:rsid w:val="00146151"/>
    <w:rsid w:val="00146307"/>
    <w:rsid w:val="00146312"/>
    <w:rsid w:val="00146AC9"/>
    <w:rsid w:val="00146B06"/>
    <w:rsid w:val="00146E6E"/>
    <w:rsid w:val="0014790A"/>
    <w:rsid w:val="001500FA"/>
    <w:rsid w:val="001507E6"/>
    <w:rsid w:val="00151777"/>
    <w:rsid w:val="00151E3F"/>
    <w:rsid w:val="001522A7"/>
    <w:rsid w:val="001522FB"/>
    <w:rsid w:val="001546A4"/>
    <w:rsid w:val="001547CA"/>
    <w:rsid w:val="00155603"/>
    <w:rsid w:val="001557FB"/>
    <w:rsid w:val="001558B2"/>
    <w:rsid w:val="00156463"/>
    <w:rsid w:val="00156609"/>
    <w:rsid w:val="00160795"/>
    <w:rsid w:val="00161E62"/>
    <w:rsid w:val="00163B82"/>
    <w:rsid w:val="00163BC6"/>
    <w:rsid w:val="00164B7A"/>
    <w:rsid w:val="001655CB"/>
    <w:rsid w:val="001656A8"/>
    <w:rsid w:val="00165A24"/>
    <w:rsid w:val="00166151"/>
    <w:rsid w:val="00166617"/>
    <w:rsid w:val="00167557"/>
    <w:rsid w:val="00172235"/>
    <w:rsid w:val="0017255F"/>
    <w:rsid w:val="001725F1"/>
    <w:rsid w:val="001731A3"/>
    <w:rsid w:val="00173559"/>
    <w:rsid w:val="00173CB6"/>
    <w:rsid w:val="00176F26"/>
    <w:rsid w:val="00177D73"/>
    <w:rsid w:val="00180743"/>
    <w:rsid w:val="00180AC5"/>
    <w:rsid w:val="00180DEC"/>
    <w:rsid w:val="00181705"/>
    <w:rsid w:val="00181D90"/>
    <w:rsid w:val="00182242"/>
    <w:rsid w:val="001822D4"/>
    <w:rsid w:val="00183ACB"/>
    <w:rsid w:val="00184D59"/>
    <w:rsid w:val="00185169"/>
    <w:rsid w:val="00185D54"/>
    <w:rsid w:val="00186E8B"/>
    <w:rsid w:val="00190025"/>
    <w:rsid w:val="00191CB4"/>
    <w:rsid w:val="001936FE"/>
    <w:rsid w:val="00194460"/>
    <w:rsid w:val="001950D9"/>
    <w:rsid w:val="00195FC9"/>
    <w:rsid w:val="001965D1"/>
    <w:rsid w:val="001967E5"/>
    <w:rsid w:val="00196A0C"/>
    <w:rsid w:val="00197543"/>
    <w:rsid w:val="001A030F"/>
    <w:rsid w:val="001A0C23"/>
    <w:rsid w:val="001A2FAC"/>
    <w:rsid w:val="001A31A1"/>
    <w:rsid w:val="001A48D8"/>
    <w:rsid w:val="001A4AD8"/>
    <w:rsid w:val="001A52DF"/>
    <w:rsid w:val="001A5994"/>
    <w:rsid w:val="001A6B30"/>
    <w:rsid w:val="001B272E"/>
    <w:rsid w:val="001B3D71"/>
    <w:rsid w:val="001B41B8"/>
    <w:rsid w:val="001B4289"/>
    <w:rsid w:val="001B4441"/>
    <w:rsid w:val="001B5D74"/>
    <w:rsid w:val="001C00AC"/>
    <w:rsid w:val="001C02B5"/>
    <w:rsid w:val="001C04AD"/>
    <w:rsid w:val="001C1D14"/>
    <w:rsid w:val="001C35B4"/>
    <w:rsid w:val="001C4560"/>
    <w:rsid w:val="001C4572"/>
    <w:rsid w:val="001C48BF"/>
    <w:rsid w:val="001C5FB8"/>
    <w:rsid w:val="001C6DB5"/>
    <w:rsid w:val="001C70DD"/>
    <w:rsid w:val="001C7415"/>
    <w:rsid w:val="001C7FDC"/>
    <w:rsid w:val="001D0517"/>
    <w:rsid w:val="001D0765"/>
    <w:rsid w:val="001D0949"/>
    <w:rsid w:val="001D161E"/>
    <w:rsid w:val="001D238E"/>
    <w:rsid w:val="001D3091"/>
    <w:rsid w:val="001D4D54"/>
    <w:rsid w:val="001D629D"/>
    <w:rsid w:val="001D7683"/>
    <w:rsid w:val="001E2C6B"/>
    <w:rsid w:val="001E3A1E"/>
    <w:rsid w:val="001E3DBC"/>
    <w:rsid w:val="001E404A"/>
    <w:rsid w:val="001E4BB6"/>
    <w:rsid w:val="001E58D4"/>
    <w:rsid w:val="001F480F"/>
    <w:rsid w:val="001F585E"/>
    <w:rsid w:val="001F5991"/>
    <w:rsid w:val="001F5CD2"/>
    <w:rsid w:val="001F5E9A"/>
    <w:rsid w:val="001F718A"/>
    <w:rsid w:val="001F7269"/>
    <w:rsid w:val="00200AD3"/>
    <w:rsid w:val="0020146F"/>
    <w:rsid w:val="00201E17"/>
    <w:rsid w:val="00202196"/>
    <w:rsid w:val="0020349B"/>
    <w:rsid w:val="00204313"/>
    <w:rsid w:val="0020439B"/>
    <w:rsid w:val="0020502B"/>
    <w:rsid w:val="002050CC"/>
    <w:rsid w:val="002073DA"/>
    <w:rsid w:val="00207938"/>
    <w:rsid w:val="0021076B"/>
    <w:rsid w:val="00212484"/>
    <w:rsid w:val="00213686"/>
    <w:rsid w:val="00213B5A"/>
    <w:rsid w:val="00213ECB"/>
    <w:rsid w:val="00214234"/>
    <w:rsid w:val="00214F03"/>
    <w:rsid w:val="002179E0"/>
    <w:rsid w:val="0022255A"/>
    <w:rsid w:val="00222896"/>
    <w:rsid w:val="0022343D"/>
    <w:rsid w:val="00223908"/>
    <w:rsid w:val="00223E8C"/>
    <w:rsid w:val="002271AA"/>
    <w:rsid w:val="00227C66"/>
    <w:rsid w:val="00227D44"/>
    <w:rsid w:val="0023015E"/>
    <w:rsid w:val="00230ED4"/>
    <w:rsid w:val="00230FA7"/>
    <w:rsid w:val="00231CEC"/>
    <w:rsid w:val="00231EA6"/>
    <w:rsid w:val="0023265D"/>
    <w:rsid w:val="00233BBF"/>
    <w:rsid w:val="00233BE0"/>
    <w:rsid w:val="002351FD"/>
    <w:rsid w:val="002360B1"/>
    <w:rsid w:val="0023700F"/>
    <w:rsid w:val="00237514"/>
    <w:rsid w:val="00241724"/>
    <w:rsid w:val="002429EF"/>
    <w:rsid w:val="0024351C"/>
    <w:rsid w:val="00245621"/>
    <w:rsid w:val="002500A9"/>
    <w:rsid w:val="002501FB"/>
    <w:rsid w:val="0025036E"/>
    <w:rsid w:val="00250800"/>
    <w:rsid w:val="0025105A"/>
    <w:rsid w:val="002525CE"/>
    <w:rsid w:val="00253B48"/>
    <w:rsid w:val="002543A2"/>
    <w:rsid w:val="002579A1"/>
    <w:rsid w:val="0026022D"/>
    <w:rsid w:val="0026144B"/>
    <w:rsid w:val="00261D63"/>
    <w:rsid w:val="00261D92"/>
    <w:rsid w:val="00261EC0"/>
    <w:rsid w:val="002639B0"/>
    <w:rsid w:val="00263D94"/>
    <w:rsid w:val="00265D3A"/>
    <w:rsid w:val="00267772"/>
    <w:rsid w:val="00267BDD"/>
    <w:rsid w:val="00270002"/>
    <w:rsid w:val="00270C32"/>
    <w:rsid w:val="00271F66"/>
    <w:rsid w:val="00272116"/>
    <w:rsid w:val="002725AC"/>
    <w:rsid w:val="002733E2"/>
    <w:rsid w:val="002735FF"/>
    <w:rsid w:val="0027363C"/>
    <w:rsid w:val="00273E1C"/>
    <w:rsid w:val="00274E87"/>
    <w:rsid w:val="002751AA"/>
    <w:rsid w:val="0027527C"/>
    <w:rsid w:val="0027597B"/>
    <w:rsid w:val="00275AAF"/>
    <w:rsid w:val="00275FAC"/>
    <w:rsid w:val="00280D3C"/>
    <w:rsid w:val="00282054"/>
    <w:rsid w:val="00283141"/>
    <w:rsid w:val="00283287"/>
    <w:rsid w:val="002844CC"/>
    <w:rsid w:val="00284C81"/>
    <w:rsid w:val="00284E1C"/>
    <w:rsid w:val="002859EE"/>
    <w:rsid w:val="00286146"/>
    <w:rsid w:val="00287870"/>
    <w:rsid w:val="00287F09"/>
    <w:rsid w:val="00290C5A"/>
    <w:rsid w:val="00290C87"/>
    <w:rsid w:val="0029243F"/>
    <w:rsid w:val="002935AF"/>
    <w:rsid w:val="002945CD"/>
    <w:rsid w:val="002958DA"/>
    <w:rsid w:val="002A0F72"/>
    <w:rsid w:val="002A16D2"/>
    <w:rsid w:val="002A3656"/>
    <w:rsid w:val="002A3DAE"/>
    <w:rsid w:val="002A59A0"/>
    <w:rsid w:val="002A5EDD"/>
    <w:rsid w:val="002A60E3"/>
    <w:rsid w:val="002A7121"/>
    <w:rsid w:val="002A7632"/>
    <w:rsid w:val="002A7ECB"/>
    <w:rsid w:val="002B1519"/>
    <w:rsid w:val="002B1871"/>
    <w:rsid w:val="002B216E"/>
    <w:rsid w:val="002B2AA6"/>
    <w:rsid w:val="002B3860"/>
    <w:rsid w:val="002B5684"/>
    <w:rsid w:val="002B57A5"/>
    <w:rsid w:val="002B5942"/>
    <w:rsid w:val="002B5F4B"/>
    <w:rsid w:val="002B64AD"/>
    <w:rsid w:val="002B6B11"/>
    <w:rsid w:val="002B6D6B"/>
    <w:rsid w:val="002C0CA4"/>
    <w:rsid w:val="002C0F99"/>
    <w:rsid w:val="002C1DF0"/>
    <w:rsid w:val="002C3029"/>
    <w:rsid w:val="002C4E1A"/>
    <w:rsid w:val="002C5F55"/>
    <w:rsid w:val="002D0004"/>
    <w:rsid w:val="002D044B"/>
    <w:rsid w:val="002D07A8"/>
    <w:rsid w:val="002D188A"/>
    <w:rsid w:val="002D24EB"/>
    <w:rsid w:val="002D4F61"/>
    <w:rsid w:val="002D50A2"/>
    <w:rsid w:val="002D5629"/>
    <w:rsid w:val="002D6CB0"/>
    <w:rsid w:val="002D6EA9"/>
    <w:rsid w:val="002E11A5"/>
    <w:rsid w:val="002E1785"/>
    <w:rsid w:val="002E265E"/>
    <w:rsid w:val="002E68C1"/>
    <w:rsid w:val="002E6E1F"/>
    <w:rsid w:val="002E75AD"/>
    <w:rsid w:val="002E76F2"/>
    <w:rsid w:val="002E79FB"/>
    <w:rsid w:val="002E7D25"/>
    <w:rsid w:val="002E7FE0"/>
    <w:rsid w:val="002F2D08"/>
    <w:rsid w:val="002F4C65"/>
    <w:rsid w:val="002F514F"/>
    <w:rsid w:val="002F51C0"/>
    <w:rsid w:val="002F62C1"/>
    <w:rsid w:val="00301C67"/>
    <w:rsid w:val="00301F29"/>
    <w:rsid w:val="00302110"/>
    <w:rsid w:val="0030619E"/>
    <w:rsid w:val="00307AA1"/>
    <w:rsid w:val="00311F2E"/>
    <w:rsid w:val="00312225"/>
    <w:rsid w:val="003131AB"/>
    <w:rsid w:val="003134DD"/>
    <w:rsid w:val="00313E03"/>
    <w:rsid w:val="00313E70"/>
    <w:rsid w:val="00316244"/>
    <w:rsid w:val="00317704"/>
    <w:rsid w:val="003178D5"/>
    <w:rsid w:val="00317B32"/>
    <w:rsid w:val="00317C43"/>
    <w:rsid w:val="00320C09"/>
    <w:rsid w:val="00320E9B"/>
    <w:rsid w:val="00321205"/>
    <w:rsid w:val="00321227"/>
    <w:rsid w:val="00321A0C"/>
    <w:rsid w:val="00322189"/>
    <w:rsid w:val="0032222F"/>
    <w:rsid w:val="00322939"/>
    <w:rsid w:val="00322C10"/>
    <w:rsid w:val="00323484"/>
    <w:rsid w:val="0032483E"/>
    <w:rsid w:val="00324899"/>
    <w:rsid w:val="00324EE4"/>
    <w:rsid w:val="00325657"/>
    <w:rsid w:val="00330CA8"/>
    <w:rsid w:val="003312E6"/>
    <w:rsid w:val="00331373"/>
    <w:rsid w:val="0033218F"/>
    <w:rsid w:val="00332DAE"/>
    <w:rsid w:val="003330A0"/>
    <w:rsid w:val="0033311D"/>
    <w:rsid w:val="0033312A"/>
    <w:rsid w:val="003335BF"/>
    <w:rsid w:val="00333896"/>
    <w:rsid w:val="00333B0A"/>
    <w:rsid w:val="003340A8"/>
    <w:rsid w:val="0033417F"/>
    <w:rsid w:val="00335C38"/>
    <w:rsid w:val="00335E07"/>
    <w:rsid w:val="00337814"/>
    <w:rsid w:val="00337C22"/>
    <w:rsid w:val="003402DC"/>
    <w:rsid w:val="00342BE6"/>
    <w:rsid w:val="00342DE4"/>
    <w:rsid w:val="0034319A"/>
    <w:rsid w:val="00343227"/>
    <w:rsid w:val="00347FAC"/>
    <w:rsid w:val="003500C2"/>
    <w:rsid w:val="0035039E"/>
    <w:rsid w:val="00352C64"/>
    <w:rsid w:val="00353EB4"/>
    <w:rsid w:val="00354782"/>
    <w:rsid w:val="00354AEB"/>
    <w:rsid w:val="00355CE9"/>
    <w:rsid w:val="003563B1"/>
    <w:rsid w:val="00360659"/>
    <w:rsid w:val="003606FD"/>
    <w:rsid w:val="00360BD9"/>
    <w:rsid w:val="0036147E"/>
    <w:rsid w:val="00361593"/>
    <w:rsid w:val="003663E6"/>
    <w:rsid w:val="003672A4"/>
    <w:rsid w:val="00367990"/>
    <w:rsid w:val="00367B22"/>
    <w:rsid w:val="00372AAC"/>
    <w:rsid w:val="00373A3B"/>
    <w:rsid w:val="00374A6D"/>
    <w:rsid w:val="00374B51"/>
    <w:rsid w:val="00374C7E"/>
    <w:rsid w:val="00376E27"/>
    <w:rsid w:val="003777E8"/>
    <w:rsid w:val="00377A6A"/>
    <w:rsid w:val="003828B9"/>
    <w:rsid w:val="00383202"/>
    <w:rsid w:val="00383524"/>
    <w:rsid w:val="00383E16"/>
    <w:rsid w:val="0038686C"/>
    <w:rsid w:val="00386F90"/>
    <w:rsid w:val="003900BC"/>
    <w:rsid w:val="00390B92"/>
    <w:rsid w:val="00390F0B"/>
    <w:rsid w:val="00391382"/>
    <w:rsid w:val="003913C5"/>
    <w:rsid w:val="00392746"/>
    <w:rsid w:val="00393557"/>
    <w:rsid w:val="00394612"/>
    <w:rsid w:val="00395E2B"/>
    <w:rsid w:val="00396063"/>
    <w:rsid w:val="003973BB"/>
    <w:rsid w:val="00397781"/>
    <w:rsid w:val="00397A42"/>
    <w:rsid w:val="003A0DDC"/>
    <w:rsid w:val="003A10D9"/>
    <w:rsid w:val="003A30D8"/>
    <w:rsid w:val="003A5A2B"/>
    <w:rsid w:val="003A62FE"/>
    <w:rsid w:val="003A6389"/>
    <w:rsid w:val="003A6A79"/>
    <w:rsid w:val="003A70FF"/>
    <w:rsid w:val="003B007A"/>
    <w:rsid w:val="003B2C17"/>
    <w:rsid w:val="003B2DC4"/>
    <w:rsid w:val="003B3A5C"/>
    <w:rsid w:val="003B4A20"/>
    <w:rsid w:val="003B5BA7"/>
    <w:rsid w:val="003B6F92"/>
    <w:rsid w:val="003B739E"/>
    <w:rsid w:val="003B7D3B"/>
    <w:rsid w:val="003C1842"/>
    <w:rsid w:val="003C23D9"/>
    <w:rsid w:val="003C2419"/>
    <w:rsid w:val="003C35D4"/>
    <w:rsid w:val="003C3E92"/>
    <w:rsid w:val="003C418C"/>
    <w:rsid w:val="003C4A56"/>
    <w:rsid w:val="003D024F"/>
    <w:rsid w:val="003D0E9D"/>
    <w:rsid w:val="003D13EE"/>
    <w:rsid w:val="003D1F2A"/>
    <w:rsid w:val="003D3A90"/>
    <w:rsid w:val="003D470E"/>
    <w:rsid w:val="003D4C8A"/>
    <w:rsid w:val="003D599D"/>
    <w:rsid w:val="003D6F8B"/>
    <w:rsid w:val="003D7008"/>
    <w:rsid w:val="003D78D7"/>
    <w:rsid w:val="003E00C9"/>
    <w:rsid w:val="003E14C0"/>
    <w:rsid w:val="003E14D5"/>
    <w:rsid w:val="003E1A60"/>
    <w:rsid w:val="003E288C"/>
    <w:rsid w:val="003E2A1E"/>
    <w:rsid w:val="003E3C58"/>
    <w:rsid w:val="003E435C"/>
    <w:rsid w:val="003E50F4"/>
    <w:rsid w:val="003E59A4"/>
    <w:rsid w:val="003E6573"/>
    <w:rsid w:val="003E6754"/>
    <w:rsid w:val="003E724D"/>
    <w:rsid w:val="003F1B56"/>
    <w:rsid w:val="003F1D44"/>
    <w:rsid w:val="003F2536"/>
    <w:rsid w:val="003F2B8A"/>
    <w:rsid w:val="003F6CDB"/>
    <w:rsid w:val="003F6D80"/>
    <w:rsid w:val="003F7293"/>
    <w:rsid w:val="003F7E6F"/>
    <w:rsid w:val="004006D0"/>
    <w:rsid w:val="00400F4B"/>
    <w:rsid w:val="00402E7B"/>
    <w:rsid w:val="00407A9C"/>
    <w:rsid w:val="00410D1D"/>
    <w:rsid w:val="0041280C"/>
    <w:rsid w:val="0041340F"/>
    <w:rsid w:val="00415BDD"/>
    <w:rsid w:val="00416C77"/>
    <w:rsid w:val="00417B28"/>
    <w:rsid w:val="004206C6"/>
    <w:rsid w:val="004214F2"/>
    <w:rsid w:val="004216F8"/>
    <w:rsid w:val="004264CF"/>
    <w:rsid w:val="00426A3F"/>
    <w:rsid w:val="004271B6"/>
    <w:rsid w:val="00427E0B"/>
    <w:rsid w:val="0043067C"/>
    <w:rsid w:val="00430920"/>
    <w:rsid w:val="00430D5F"/>
    <w:rsid w:val="004322C6"/>
    <w:rsid w:val="00433B72"/>
    <w:rsid w:val="00434284"/>
    <w:rsid w:val="00436699"/>
    <w:rsid w:val="004371A9"/>
    <w:rsid w:val="0043723A"/>
    <w:rsid w:val="00437555"/>
    <w:rsid w:val="004375D7"/>
    <w:rsid w:val="00437611"/>
    <w:rsid w:val="00437726"/>
    <w:rsid w:val="00441C45"/>
    <w:rsid w:val="004420AE"/>
    <w:rsid w:val="004432C1"/>
    <w:rsid w:val="0044384B"/>
    <w:rsid w:val="00444544"/>
    <w:rsid w:val="00445DEB"/>
    <w:rsid w:val="00446C4A"/>
    <w:rsid w:val="004474A8"/>
    <w:rsid w:val="00447FF1"/>
    <w:rsid w:val="00450277"/>
    <w:rsid w:val="00450FF4"/>
    <w:rsid w:val="00451361"/>
    <w:rsid w:val="00452318"/>
    <w:rsid w:val="0045287B"/>
    <w:rsid w:val="004538C9"/>
    <w:rsid w:val="00453C55"/>
    <w:rsid w:val="004557A6"/>
    <w:rsid w:val="00457AC3"/>
    <w:rsid w:val="00462127"/>
    <w:rsid w:val="004630F6"/>
    <w:rsid w:val="00464F3D"/>
    <w:rsid w:val="00467CCC"/>
    <w:rsid w:val="0047155B"/>
    <w:rsid w:val="00472A3D"/>
    <w:rsid w:val="004734FB"/>
    <w:rsid w:val="004758A4"/>
    <w:rsid w:val="004758C7"/>
    <w:rsid w:val="004763A4"/>
    <w:rsid w:val="0047696D"/>
    <w:rsid w:val="0048022F"/>
    <w:rsid w:val="00480A6D"/>
    <w:rsid w:val="00481BCB"/>
    <w:rsid w:val="00481EEF"/>
    <w:rsid w:val="00481FA4"/>
    <w:rsid w:val="00482F29"/>
    <w:rsid w:val="00482F70"/>
    <w:rsid w:val="00484F25"/>
    <w:rsid w:val="0048541E"/>
    <w:rsid w:val="004908FB"/>
    <w:rsid w:val="00490AF4"/>
    <w:rsid w:val="004916C9"/>
    <w:rsid w:val="00492C88"/>
    <w:rsid w:val="00497287"/>
    <w:rsid w:val="004A0D01"/>
    <w:rsid w:val="004A1301"/>
    <w:rsid w:val="004A1E22"/>
    <w:rsid w:val="004A2480"/>
    <w:rsid w:val="004A3D16"/>
    <w:rsid w:val="004A4E1E"/>
    <w:rsid w:val="004A7CD2"/>
    <w:rsid w:val="004A7EEF"/>
    <w:rsid w:val="004B00F4"/>
    <w:rsid w:val="004B02CB"/>
    <w:rsid w:val="004B091A"/>
    <w:rsid w:val="004B23C2"/>
    <w:rsid w:val="004B295F"/>
    <w:rsid w:val="004B2FAD"/>
    <w:rsid w:val="004B58CC"/>
    <w:rsid w:val="004B6AC9"/>
    <w:rsid w:val="004C02AC"/>
    <w:rsid w:val="004C0A38"/>
    <w:rsid w:val="004C1861"/>
    <w:rsid w:val="004C33A3"/>
    <w:rsid w:val="004C3AD1"/>
    <w:rsid w:val="004C41EF"/>
    <w:rsid w:val="004C46C8"/>
    <w:rsid w:val="004C53FA"/>
    <w:rsid w:val="004C54B4"/>
    <w:rsid w:val="004C6905"/>
    <w:rsid w:val="004C6F4A"/>
    <w:rsid w:val="004C781D"/>
    <w:rsid w:val="004D07F2"/>
    <w:rsid w:val="004D0903"/>
    <w:rsid w:val="004D0C36"/>
    <w:rsid w:val="004D11A8"/>
    <w:rsid w:val="004D1B20"/>
    <w:rsid w:val="004D4B10"/>
    <w:rsid w:val="004D5513"/>
    <w:rsid w:val="004D5D89"/>
    <w:rsid w:val="004D60D2"/>
    <w:rsid w:val="004D6DD6"/>
    <w:rsid w:val="004D7361"/>
    <w:rsid w:val="004E12AE"/>
    <w:rsid w:val="004E16BB"/>
    <w:rsid w:val="004E28DC"/>
    <w:rsid w:val="004E3F85"/>
    <w:rsid w:val="004E452F"/>
    <w:rsid w:val="004E4EB8"/>
    <w:rsid w:val="004E5240"/>
    <w:rsid w:val="004E56A8"/>
    <w:rsid w:val="004F1261"/>
    <w:rsid w:val="004F12AC"/>
    <w:rsid w:val="004F2BAB"/>
    <w:rsid w:val="004F586A"/>
    <w:rsid w:val="004F6BB0"/>
    <w:rsid w:val="004F6DC8"/>
    <w:rsid w:val="004F7EAD"/>
    <w:rsid w:val="00500834"/>
    <w:rsid w:val="00502820"/>
    <w:rsid w:val="00503A81"/>
    <w:rsid w:val="00504286"/>
    <w:rsid w:val="00505221"/>
    <w:rsid w:val="00505E9F"/>
    <w:rsid w:val="00506E29"/>
    <w:rsid w:val="005118B7"/>
    <w:rsid w:val="00513D74"/>
    <w:rsid w:val="00514EFC"/>
    <w:rsid w:val="005157A7"/>
    <w:rsid w:val="005174D3"/>
    <w:rsid w:val="00517725"/>
    <w:rsid w:val="00521411"/>
    <w:rsid w:val="00523476"/>
    <w:rsid w:val="00523952"/>
    <w:rsid w:val="00523DF3"/>
    <w:rsid w:val="005242F4"/>
    <w:rsid w:val="00525C92"/>
    <w:rsid w:val="00527BF1"/>
    <w:rsid w:val="005301E1"/>
    <w:rsid w:val="005302D9"/>
    <w:rsid w:val="00531513"/>
    <w:rsid w:val="00533F5A"/>
    <w:rsid w:val="00535737"/>
    <w:rsid w:val="00536DE2"/>
    <w:rsid w:val="00537083"/>
    <w:rsid w:val="00537542"/>
    <w:rsid w:val="005412C3"/>
    <w:rsid w:val="00541B05"/>
    <w:rsid w:val="00542223"/>
    <w:rsid w:val="0054244E"/>
    <w:rsid w:val="00542DEC"/>
    <w:rsid w:val="00543902"/>
    <w:rsid w:val="005442DC"/>
    <w:rsid w:val="005447CB"/>
    <w:rsid w:val="005452FD"/>
    <w:rsid w:val="00545EF1"/>
    <w:rsid w:val="00546179"/>
    <w:rsid w:val="00546DF6"/>
    <w:rsid w:val="00546E2B"/>
    <w:rsid w:val="0055027E"/>
    <w:rsid w:val="00550A99"/>
    <w:rsid w:val="005537F6"/>
    <w:rsid w:val="00553E12"/>
    <w:rsid w:val="00553E93"/>
    <w:rsid w:val="00555FBC"/>
    <w:rsid w:val="00557EB4"/>
    <w:rsid w:val="00560974"/>
    <w:rsid w:val="0056109E"/>
    <w:rsid w:val="005613B4"/>
    <w:rsid w:val="0056356C"/>
    <w:rsid w:val="00563CBD"/>
    <w:rsid w:val="005659AB"/>
    <w:rsid w:val="00565CDF"/>
    <w:rsid w:val="005667C1"/>
    <w:rsid w:val="0056710E"/>
    <w:rsid w:val="00567DAF"/>
    <w:rsid w:val="0057343F"/>
    <w:rsid w:val="00573A64"/>
    <w:rsid w:val="0057411A"/>
    <w:rsid w:val="00574409"/>
    <w:rsid w:val="005745B6"/>
    <w:rsid w:val="0057465B"/>
    <w:rsid w:val="00574862"/>
    <w:rsid w:val="00574E0F"/>
    <w:rsid w:val="00577131"/>
    <w:rsid w:val="00577540"/>
    <w:rsid w:val="00577CF2"/>
    <w:rsid w:val="00580450"/>
    <w:rsid w:val="00580E24"/>
    <w:rsid w:val="0058102A"/>
    <w:rsid w:val="00581427"/>
    <w:rsid w:val="00581954"/>
    <w:rsid w:val="00581BE6"/>
    <w:rsid w:val="00582966"/>
    <w:rsid w:val="005861BB"/>
    <w:rsid w:val="005909EE"/>
    <w:rsid w:val="00590C03"/>
    <w:rsid w:val="00593639"/>
    <w:rsid w:val="00593DAC"/>
    <w:rsid w:val="0059621B"/>
    <w:rsid w:val="0059794C"/>
    <w:rsid w:val="005A0980"/>
    <w:rsid w:val="005A1C9F"/>
    <w:rsid w:val="005A2686"/>
    <w:rsid w:val="005A2F25"/>
    <w:rsid w:val="005A4394"/>
    <w:rsid w:val="005A4404"/>
    <w:rsid w:val="005A4EEC"/>
    <w:rsid w:val="005A605F"/>
    <w:rsid w:val="005A6C09"/>
    <w:rsid w:val="005B3BE0"/>
    <w:rsid w:val="005B3FD6"/>
    <w:rsid w:val="005B4FC2"/>
    <w:rsid w:val="005B5A02"/>
    <w:rsid w:val="005B635B"/>
    <w:rsid w:val="005C212D"/>
    <w:rsid w:val="005C24E9"/>
    <w:rsid w:val="005C390C"/>
    <w:rsid w:val="005C400B"/>
    <w:rsid w:val="005C4472"/>
    <w:rsid w:val="005C463F"/>
    <w:rsid w:val="005C4937"/>
    <w:rsid w:val="005C5C68"/>
    <w:rsid w:val="005C5DE6"/>
    <w:rsid w:val="005C6331"/>
    <w:rsid w:val="005C7E8E"/>
    <w:rsid w:val="005D0648"/>
    <w:rsid w:val="005D06B4"/>
    <w:rsid w:val="005D10CF"/>
    <w:rsid w:val="005D3850"/>
    <w:rsid w:val="005D4649"/>
    <w:rsid w:val="005D4EBF"/>
    <w:rsid w:val="005D6E99"/>
    <w:rsid w:val="005E7DE0"/>
    <w:rsid w:val="005F12BF"/>
    <w:rsid w:val="005F26F6"/>
    <w:rsid w:val="005F2E84"/>
    <w:rsid w:val="005F2E9C"/>
    <w:rsid w:val="005F3564"/>
    <w:rsid w:val="005F4200"/>
    <w:rsid w:val="005F47D5"/>
    <w:rsid w:val="005F4BDB"/>
    <w:rsid w:val="005F5F10"/>
    <w:rsid w:val="005F62D9"/>
    <w:rsid w:val="00600088"/>
    <w:rsid w:val="006005A2"/>
    <w:rsid w:val="00600949"/>
    <w:rsid w:val="00600A1C"/>
    <w:rsid w:val="00600EA6"/>
    <w:rsid w:val="0060263F"/>
    <w:rsid w:val="00602C34"/>
    <w:rsid w:val="00603665"/>
    <w:rsid w:val="006037D7"/>
    <w:rsid w:val="006038A0"/>
    <w:rsid w:val="00603EBF"/>
    <w:rsid w:val="00603FFE"/>
    <w:rsid w:val="006042AA"/>
    <w:rsid w:val="00604D55"/>
    <w:rsid w:val="00604FB8"/>
    <w:rsid w:val="006062BE"/>
    <w:rsid w:val="00611386"/>
    <w:rsid w:val="006114BD"/>
    <w:rsid w:val="006119C9"/>
    <w:rsid w:val="0061208C"/>
    <w:rsid w:val="00613AD2"/>
    <w:rsid w:val="00613FCA"/>
    <w:rsid w:val="00614367"/>
    <w:rsid w:val="00614C54"/>
    <w:rsid w:val="006164C1"/>
    <w:rsid w:val="00616E9D"/>
    <w:rsid w:val="006170E7"/>
    <w:rsid w:val="00617DDF"/>
    <w:rsid w:val="0062229C"/>
    <w:rsid w:val="00622D89"/>
    <w:rsid w:val="00624EBD"/>
    <w:rsid w:val="0062597C"/>
    <w:rsid w:val="00625A88"/>
    <w:rsid w:val="00625B95"/>
    <w:rsid w:val="00626130"/>
    <w:rsid w:val="006279A6"/>
    <w:rsid w:val="00627DCE"/>
    <w:rsid w:val="0063094A"/>
    <w:rsid w:val="00631437"/>
    <w:rsid w:val="006316F5"/>
    <w:rsid w:val="00631813"/>
    <w:rsid w:val="00631E87"/>
    <w:rsid w:val="006326FB"/>
    <w:rsid w:val="00632B71"/>
    <w:rsid w:val="0063398E"/>
    <w:rsid w:val="00634148"/>
    <w:rsid w:val="00634EDD"/>
    <w:rsid w:val="006362B2"/>
    <w:rsid w:val="0063705C"/>
    <w:rsid w:val="006374DB"/>
    <w:rsid w:val="00637FBF"/>
    <w:rsid w:val="0064211B"/>
    <w:rsid w:val="006433F9"/>
    <w:rsid w:val="006434C5"/>
    <w:rsid w:val="006437E0"/>
    <w:rsid w:val="00643980"/>
    <w:rsid w:val="00643F36"/>
    <w:rsid w:val="00645262"/>
    <w:rsid w:val="00645703"/>
    <w:rsid w:val="00645F8E"/>
    <w:rsid w:val="00646544"/>
    <w:rsid w:val="00646997"/>
    <w:rsid w:val="00646E0A"/>
    <w:rsid w:val="00647108"/>
    <w:rsid w:val="0064756D"/>
    <w:rsid w:val="00647F7A"/>
    <w:rsid w:val="00651EB2"/>
    <w:rsid w:val="0065254C"/>
    <w:rsid w:val="006525A8"/>
    <w:rsid w:val="00652FC2"/>
    <w:rsid w:val="00653492"/>
    <w:rsid w:val="00657C22"/>
    <w:rsid w:val="00660A65"/>
    <w:rsid w:val="00660A8E"/>
    <w:rsid w:val="00661F29"/>
    <w:rsid w:val="006629FB"/>
    <w:rsid w:val="00663EEE"/>
    <w:rsid w:val="00666410"/>
    <w:rsid w:val="0066658B"/>
    <w:rsid w:val="00667D3D"/>
    <w:rsid w:val="006703C3"/>
    <w:rsid w:val="00670E6F"/>
    <w:rsid w:val="006730C9"/>
    <w:rsid w:val="00673369"/>
    <w:rsid w:val="00674BC9"/>
    <w:rsid w:val="00676F60"/>
    <w:rsid w:val="0068027D"/>
    <w:rsid w:val="00680FBA"/>
    <w:rsid w:val="00684669"/>
    <w:rsid w:val="00685931"/>
    <w:rsid w:val="00690964"/>
    <w:rsid w:val="00690AF5"/>
    <w:rsid w:val="00691687"/>
    <w:rsid w:val="00691C82"/>
    <w:rsid w:val="00693A13"/>
    <w:rsid w:val="00693FD5"/>
    <w:rsid w:val="00694075"/>
    <w:rsid w:val="006947C4"/>
    <w:rsid w:val="00694A9F"/>
    <w:rsid w:val="00696C92"/>
    <w:rsid w:val="00696EB7"/>
    <w:rsid w:val="00697F5F"/>
    <w:rsid w:val="006A349F"/>
    <w:rsid w:val="006A37ED"/>
    <w:rsid w:val="006A38B6"/>
    <w:rsid w:val="006A3A74"/>
    <w:rsid w:val="006A4D67"/>
    <w:rsid w:val="006A4FC2"/>
    <w:rsid w:val="006A57E5"/>
    <w:rsid w:val="006A6329"/>
    <w:rsid w:val="006A7B97"/>
    <w:rsid w:val="006B17EB"/>
    <w:rsid w:val="006B1826"/>
    <w:rsid w:val="006B2677"/>
    <w:rsid w:val="006B2FAC"/>
    <w:rsid w:val="006B5070"/>
    <w:rsid w:val="006B6148"/>
    <w:rsid w:val="006B6E41"/>
    <w:rsid w:val="006B75C4"/>
    <w:rsid w:val="006C0A16"/>
    <w:rsid w:val="006C0D3E"/>
    <w:rsid w:val="006C23B5"/>
    <w:rsid w:val="006C263A"/>
    <w:rsid w:val="006C2E9C"/>
    <w:rsid w:val="006C3987"/>
    <w:rsid w:val="006C4D3C"/>
    <w:rsid w:val="006C4E5E"/>
    <w:rsid w:val="006C569D"/>
    <w:rsid w:val="006C5ADC"/>
    <w:rsid w:val="006C6022"/>
    <w:rsid w:val="006C60A6"/>
    <w:rsid w:val="006C6188"/>
    <w:rsid w:val="006C65DE"/>
    <w:rsid w:val="006C7503"/>
    <w:rsid w:val="006D0D0C"/>
    <w:rsid w:val="006D1AD4"/>
    <w:rsid w:val="006D1C54"/>
    <w:rsid w:val="006D2F74"/>
    <w:rsid w:val="006D4C1F"/>
    <w:rsid w:val="006D4C82"/>
    <w:rsid w:val="006D4D31"/>
    <w:rsid w:val="006D522F"/>
    <w:rsid w:val="006E097F"/>
    <w:rsid w:val="006E1272"/>
    <w:rsid w:val="006E1EB4"/>
    <w:rsid w:val="006E3385"/>
    <w:rsid w:val="006E4EBC"/>
    <w:rsid w:val="006E5585"/>
    <w:rsid w:val="006E5BD6"/>
    <w:rsid w:val="006E7B13"/>
    <w:rsid w:val="006E7C2C"/>
    <w:rsid w:val="006E7C73"/>
    <w:rsid w:val="006F0AD2"/>
    <w:rsid w:val="006F0DA1"/>
    <w:rsid w:val="006F1BFB"/>
    <w:rsid w:val="006F1E0C"/>
    <w:rsid w:val="006F4F33"/>
    <w:rsid w:val="006F52B3"/>
    <w:rsid w:val="006F5633"/>
    <w:rsid w:val="006F5B48"/>
    <w:rsid w:val="006F5CBB"/>
    <w:rsid w:val="006F669E"/>
    <w:rsid w:val="006F6A36"/>
    <w:rsid w:val="006F7790"/>
    <w:rsid w:val="00701295"/>
    <w:rsid w:val="007041A5"/>
    <w:rsid w:val="00706318"/>
    <w:rsid w:val="00706364"/>
    <w:rsid w:val="00706E9B"/>
    <w:rsid w:val="00707066"/>
    <w:rsid w:val="007074D1"/>
    <w:rsid w:val="00713104"/>
    <w:rsid w:val="007131AE"/>
    <w:rsid w:val="007135EB"/>
    <w:rsid w:val="00714302"/>
    <w:rsid w:val="0071440E"/>
    <w:rsid w:val="00714D76"/>
    <w:rsid w:val="00715380"/>
    <w:rsid w:val="00716D81"/>
    <w:rsid w:val="00717A35"/>
    <w:rsid w:val="00720251"/>
    <w:rsid w:val="00720459"/>
    <w:rsid w:val="007217D2"/>
    <w:rsid w:val="0072405B"/>
    <w:rsid w:val="00724F81"/>
    <w:rsid w:val="00725513"/>
    <w:rsid w:val="00725AE9"/>
    <w:rsid w:val="00725E09"/>
    <w:rsid w:val="0072691B"/>
    <w:rsid w:val="00727AD6"/>
    <w:rsid w:val="00730BBC"/>
    <w:rsid w:val="00731930"/>
    <w:rsid w:val="00731A0E"/>
    <w:rsid w:val="00732294"/>
    <w:rsid w:val="0073255F"/>
    <w:rsid w:val="00733098"/>
    <w:rsid w:val="007332D7"/>
    <w:rsid w:val="0073415C"/>
    <w:rsid w:val="00734B3D"/>
    <w:rsid w:val="00736D84"/>
    <w:rsid w:val="00737513"/>
    <w:rsid w:val="007378EC"/>
    <w:rsid w:val="00737E1D"/>
    <w:rsid w:val="007402EA"/>
    <w:rsid w:val="007426DB"/>
    <w:rsid w:val="007431E2"/>
    <w:rsid w:val="00744294"/>
    <w:rsid w:val="00744CE6"/>
    <w:rsid w:val="00745188"/>
    <w:rsid w:val="00745A3F"/>
    <w:rsid w:val="00746141"/>
    <w:rsid w:val="00746266"/>
    <w:rsid w:val="007476AE"/>
    <w:rsid w:val="0075384A"/>
    <w:rsid w:val="0075433F"/>
    <w:rsid w:val="00755A1C"/>
    <w:rsid w:val="00755A96"/>
    <w:rsid w:val="0075747E"/>
    <w:rsid w:val="0076180C"/>
    <w:rsid w:val="00762BCD"/>
    <w:rsid w:val="007660CE"/>
    <w:rsid w:val="007661F0"/>
    <w:rsid w:val="0076745A"/>
    <w:rsid w:val="007703CD"/>
    <w:rsid w:val="00770777"/>
    <w:rsid w:val="00770AC2"/>
    <w:rsid w:val="0077132D"/>
    <w:rsid w:val="0077337F"/>
    <w:rsid w:val="007747BD"/>
    <w:rsid w:val="00774F57"/>
    <w:rsid w:val="00776056"/>
    <w:rsid w:val="0077641F"/>
    <w:rsid w:val="0077769A"/>
    <w:rsid w:val="00777D0E"/>
    <w:rsid w:val="007801C4"/>
    <w:rsid w:val="007812B8"/>
    <w:rsid w:val="00782253"/>
    <w:rsid w:val="0078461A"/>
    <w:rsid w:val="007856C6"/>
    <w:rsid w:val="00785CE9"/>
    <w:rsid w:val="00785DC1"/>
    <w:rsid w:val="00786B67"/>
    <w:rsid w:val="00787A85"/>
    <w:rsid w:val="00787B26"/>
    <w:rsid w:val="00787DBC"/>
    <w:rsid w:val="00791EEC"/>
    <w:rsid w:val="00792C71"/>
    <w:rsid w:val="0079339F"/>
    <w:rsid w:val="00794101"/>
    <w:rsid w:val="00796BC1"/>
    <w:rsid w:val="00797A88"/>
    <w:rsid w:val="007A0BF2"/>
    <w:rsid w:val="007A1262"/>
    <w:rsid w:val="007A1AF7"/>
    <w:rsid w:val="007A1DC2"/>
    <w:rsid w:val="007A1EDC"/>
    <w:rsid w:val="007A4529"/>
    <w:rsid w:val="007A5959"/>
    <w:rsid w:val="007A7018"/>
    <w:rsid w:val="007B2748"/>
    <w:rsid w:val="007B2A5D"/>
    <w:rsid w:val="007B338D"/>
    <w:rsid w:val="007B3756"/>
    <w:rsid w:val="007B4C7F"/>
    <w:rsid w:val="007B5D30"/>
    <w:rsid w:val="007B6659"/>
    <w:rsid w:val="007B69A1"/>
    <w:rsid w:val="007B6B63"/>
    <w:rsid w:val="007B70C0"/>
    <w:rsid w:val="007C0A59"/>
    <w:rsid w:val="007C1851"/>
    <w:rsid w:val="007C29D3"/>
    <w:rsid w:val="007C36F0"/>
    <w:rsid w:val="007C3CA2"/>
    <w:rsid w:val="007C3FAE"/>
    <w:rsid w:val="007C4E4E"/>
    <w:rsid w:val="007C679F"/>
    <w:rsid w:val="007C6D54"/>
    <w:rsid w:val="007C7B97"/>
    <w:rsid w:val="007D07A7"/>
    <w:rsid w:val="007D11DC"/>
    <w:rsid w:val="007D16C5"/>
    <w:rsid w:val="007D2151"/>
    <w:rsid w:val="007D255F"/>
    <w:rsid w:val="007D2884"/>
    <w:rsid w:val="007D2F12"/>
    <w:rsid w:val="007D46EC"/>
    <w:rsid w:val="007D4C94"/>
    <w:rsid w:val="007D5155"/>
    <w:rsid w:val="007D5D00"/>
    <w:rsid w:val="007D61A5"/>
    <w:rsid w:val="007D66BB"/>
    <w:rsid w:val="007E243F"/>
    <w:rsid w:val="007E2F82"/>
    <w:rsid w:val="007E30F4"/>
    <w:rsid w:val="007E4203"/>
    <w:rsid w:val="007E4947"/>
    <w:rsid w:val="007E5855"/>
    <w:rsid w:val="007E5C21"/>
    <w:rsid w:val="007E5F8F"/>
    <w:rsid w:val="007E69DE"/>
    <w:rsid w:val="007F08D2"/>
    <w:rsid w:val="007F13FD"/>
    <w:rsid w:val="007F1748"/>
    <w:rsid w:val="007F17E3"/>
    <w:rsid w:val="007F1BD8"/>
    <w:rsid w:val="007F38AF"/>
    <w:rsid w:val="007F4FB1"/>
    <w:rsid w:val="007F5FE6"/>
    <w:rsid w:val="007F664B"/>
    <w:rsid w:val="007F77C2"/>
    <w:rsid w:val="0080017B"/>
    <w:rsid w:val="00803E43"/>
    <w:rsid w:val="00804641"/>
    <w:rsid w:val="008052CB"/>
    <w:rsid w:val="00807220"/>
    <w:rsid w:val="008078D7"/>
    <w:rsid w:val="00807FAC"/>
    <w:rsid w:val="0081232A"/>
    <w:rsid w:val="008134E8"/>
    <w:rsid w:val="00814516"/>
    <w:rsid w:val="00814951"/>
    <w:rsid w:val="00815318"/>
    <w:rsid w:val="008157C1"/>
    <w:rsid w:val="00822350"/>
    <w:rsid w:val="00822649"/>
    <w:rsid w:val="008240D8"/>
    <w:rsid w:val="0082439B"/>
    <w:rsid w:val="00826246"/>
    <w:rsid w:val="00826B9C"/>
    <w:rsid w:val="0082758E"/>
    <w:rsid w:val="00827CD5"/>
    <w:rsid w:val="0083094A"/>
    <w:rsid w:val="00830FF6"/>
    <w:rsid w:val="00831A71"/>
    <w:rsid w:val="00831B56"/>
    <w:rsid w:val="00831E77"/>
    <w:rsid w:val="00832F81"/>
    <w:rsid w:val="0083585E"/>
    <w:rsid w:val="008359B7"/>
    <w:rsid w:val="00835A62"/>
    <w:rsid w:val="00836320"/>
    <w:rsid w:val="008364DD"/>
    <w:rsid w:val="00836EF4"/>
    <w:rsid w:val="00837501"/>
    <w:rsid w:val="00840AC5"/>
    <w:rsid w:val="008422F8"/>
    <w:rsid w:val="00842823"/>
    <w:rsid w:val="00842B37"/>
    <w:rsid w:val="00844864"/>
    <w:rsid w:val="00844905"/>
    <w:rsid w:val="00845595"/>
    <w:rsid w:val="00845644"/>
    <w:rsid w:val="0085241F"/>
    <w:rsid w:val="00852420"/>
    <w:rsid w:val="00853D2F"/>
    <w:rsid w:val="008576A0"/>
    <w:rsid w:val="00861376"/>
    <w:rsid w:val="00862407"/>
    <w:rsid w:val="0086261B"/>
    <w:rsid w:val="00862C0D"/>
    <w:rsid w:val="00865B49"/>
    <w:rsid w:val="00865C14"/>
    <w:rsid w:val="008661C4"/>
    <w:rsid w:val="008663DB"/>
    <w:rsid w:val="00867983"/>
    <w:rsid w:val="00867BF5"/>
    <w:rsid w:val="00867D8C"/>
    <w:rsid w:val="00870F24"/>
    <w:rsid w:val="00871034"/>
    <w:rsid w:val="00871506"/>
    <w:rsid w:val="0087219D"/>
    <w:rsid w:val="008730E4"/>
    <w:rsid w:val="0087356E"/>
    <w:rsid w:val="008741EF"/>
    <w:rsid w:val="008752F6"/>
    <w:rsid w:val="00876E65"/>
    <w:rsid w:val="00880987"/>
    <w:rsid w:val="008817AB"/>
    <w:rsid w:val="008818EE"/>
    <w:rsid w:val="00882D5D"/>
    <w:rsid w:val="008861D6"/>
    <w:rsid w:val="00886D33"/>
    <w:rsid w:val="00887380"/>
    <w:rsid w:val="00890856"/>
    <w:rsid w:val="0089179B"/>
    <w:rsid w:val="00893C64"/>
    <w:rsid w:val="00893CF2"/>
    <w:rsid w:val="00894D2E"/>
    <w:rsid w:val="008970E9"/>
    <w:rsid w:val="0089718A"/>
    <w:rsid w:val="008A0121"/>
    <w:rsid w:val="008A31F2"/>
    <w:rsid w:val="008A650C"/>
    <w:rsid w:val="008A662D"/>
    <w:rsid w:val="008A684F"/>
    <w:rsid w:val="008A6A47"/>
    <w:rsid w:val="008A6D14"/>
    <w:rsid w:val="008A7CE8"/>
    <w:rsid w:val="008B0E26"/>
    <w:rsid w:val="008B1251"/>
    <w:rsid w:val="008B255B"/>
    <w:rsid w:val="008B3315"/>
    <w:rsid w:val="008B477F"/>
    <w:rsid w:val="008B4D7A"/>
    <w:rsid w:val="008B5437"/>
    <w:rsid w:val="008B5AC7"/>
    <w:rsid w:val="008C1798"/>
    <w:rsid w:val="008C2BDD"/>
    <w:rsid w:val="008C2DB9"/>
    <w:rsid w:val="008C3828"/>
    <w:rsid w:val="008C3CBF"/>
    <w:rsid w:val="008C6BBE"/>
    <w:rsid w:val="008C6ED1"/>
    <w:rsid w:val="008D01D1"/>
    <w:rsid w:val="008D05B6"/>
    <w:rsid w:val="008D1A73"/>
    <w:rsid w:val="008D1CBA"/>
    <w:rsid w:val="008D2ED0"/>
    <w:rsid w:val="008D31B7"/>
    <w:rsid w:val="008D3289"/>
    <w:rsid w:val="008D438A"/>
    <w:rsid w:val="008D4A3F"/>
    <w:rsid w:val="008D4CBB"/>
    <w:rsid w:val="008D4FC5"/>
    <w:rsid w:val="008D504A"/>
    <w:rsid w:val="008D5402"/>
    <w:rsid w:val="008D546A"/>
    <w:rsid w:val="008D7339"/>
    <w:rsid w:val="008D7A7E"/>
    <w:rsid w:val="008D7E77"/>
    <w:rsid w:val="008E0187"/>
    <w:rsid w:val="008E0586"/>
    <w:rsid w:val="008E2216"/>
    <w:rsid w:val="008E26DC"/>
    <w:rsid w:val="008E2744"/>
    <w:rsid w:val="008E44DF"/>
    <w:rsid w:val="008E4DF8"/>
    <w:rsid w:val="008E5D17"/>
    <w:rsid w:val="008E6AD5"/>
    <w:rsid w:val="008E6EFC"/>
    <w:rsid w:val="008E7E42"/>
    <w:rsid w:val="008F0176"/>
    <w:rsid w:val="008F03A4"/>
    <w:rsid w:val="008F1566"/>
    <w:rsid w:val="008F32BE"/>
    <w:rsid w:val="008F3524"/>
    <w:rsid w:val="008F36D6"/>
    <w:rsid w:val="008F56ED"/>
    <w:rsid w:val="00900B1F"/>
    <w:rsid w:val="00901CA5"/>
    <w:rsid w:val="009043C3"/>
    <w:rsid w:val="00904CE0"/>
    <w:rsid w:val="00910906"/>
    <w:rsid w:val="00911AD7"/>
    <w:rsid w:val="00915669"/>
    <w:rsid w:val="0091573B"/>
    <w:rsid w:val="00916131"/>
    <w:rsid w:val="00916741"/>
    <w:rsid w:val="00916FF0"/>
    <w:rsid w:val="0091701C"/>
    <w:rsid w:val="00920588"/>
    <w:rsid w:val="00921D22"/>
    <w:rsid w:val="00922CD9"/>
    <w:rsid w:val="009235FD"/>
    <w:rsid w:val="009254AC"/>
    <w:rsid w:val="009311E4"/>
    <w:rsid w:val="00933B4B"/>
    <w:rsid w:val="00933F42"/>
    <w:rsid w:val="009341E9"/>
    <w:rsid w:val="0093504D"/>
    <w:rsid w:val="0093663D"/>
    <w:rsid w:val="00940571"/>
    <w:rsid w:val="00940736"/>
    <w:rsid w:val="009415D9"/>
    <w:rsid w:val="00942CCD"/>
    <w:rsid w:val="00944F2A"/>
    <w:rsid w:val="0094555E"/>
    <w:rsid w:val="00945AD1"/>
    <w:rsid w:val="00945C92"/>
    <w:rsid w:val="00946F2B"/>
    <w:rsid w:val="0095052B"/>
    <w:rsid w:val="00950A52"/>
    <w:rsid w:val="009524F6"/>
    <w:rsid w:val="00952739"/>
    <w:rsid w:val="00952FEE"/>
    <w:rsid w:val="00953F71"/>
    <w:rsid w:val="00954B3C"/>
    <w:rsid w:val="00955C4F"/>
    <w:rsid w:val="00956425"/>
    <w:rsid w:val="00956EC1"/>
    <w:rsid w:val="00956F3B"/>
    <w:rsid w:val="009575A3"/>
    <w:rsid w:val="009575A4"/>
    <w:rsid w:val="00960815"/>
    <w:rsid w:val="00961F4F"/>
    <w:rsid w:val="00962882"/>
    <w:rsid w:val="00963630"/>
    <w:rsid w:val="00963636"/>
    <w:rsid w:val="00964D5E"/>
    <w:rsid w:val="0096630C"/>
    <w:rsid w:val="00966ADF"/>
    <w:rsid w:val="00967802"/>
    <w:rsid w:val="00967BAA"/>
    <w:rsid w:val="00971075"/>
    <w:rsid w:val="00971237"/>
    <w:rsid w:val="009749CB"/>
    <w:rsid w:val="00974CD8"/>
    <w:rsid w:val="0097548B"/>
    <w:rsid w:val="00976602"/>
    <w:rsid w:val="00976EF4"/>
    <w:rsid w:val="00977E9D"/>
    <w:rsid w:val="00981888"/>
    <w:rsid w:val="009824A3"/>
    <w:rsid w:val="00982A9E"/>
    <w:rsid w:val="00982DF7"/>
    <w:rsid w:val="009838E6"/>
    <w:rsid w:val="009861DD"/>
    <w:rsid w:val="00986430"/>
    <w:rsid w:val="0098687A"/>
    <w:rsid w:val="009914E3"/>
    <w:rsid w:val="00994A0B"/>
    <w:rsid w:val="00996FCB"/>
    <w:rsid w:val="009A07E6"/>
    <w:rsid w:val="009A0E60"/>
    <w:rsid w:val="009A1856"/>
    <w:rsid w:val="009A2760"/>
    <w:rsid w:val="009A3089"/>
    <w:rsid w:val="009A35AC"/>
    <w:rsid w:val="009A4D3C"/>
    <w:rsid w:val="009A4D91"/>
    <w:rsid w:val="009A4F75"/>
    <w:rsid w:val="009A54A0"/>
    <w:rsid w:val="009A553A"/>
    <w:rsid w:val="009A59FB"/>
    <w:rsid w:val="009A5CEE"/>
    <w:rsid w:val="009A5EFB"/>
    <w:rsid w:val="009A7815"/>
    <w:rsid w:val="009A7CA0"/>
    <w:rsid w:val="009A7E02"/>
    <w:rsid w:val="009B0ACA"/>
    <w:rsid w:val="009B269A"/>
    <w:rsid w:val="009B2EB5"/>
    <w:rsid w:val="009B3A14"/>
    <w:rsid w:val="009B3E48"/>
    <w:rsid w:val="009B5A84"/>
    <w:rsid w:val="009B5CE1"/>
    <w:rsid w:val="009B641C"/>
    <w:rsid w:val="009B6CD2"/>
    <w:rsid w:val="009B7459"/>
    <w:rsid w:val="009B7DE3"/>
    <w:rsid w:val="009C044B"/>
    <w:rsid w:val="009C0636"/>
    <w:rsid w:val="009C1930"/>
    <w:rsid w:val="009C4D90"/>
    <w:rsid w:val="009C50FE"/>
    <w:rsid w:val="009C5159"/>
    <w:rsid w:val="009C572D"/>
    <w:rsid w:val="009C5D6D"/>
    <w:rsid w:val="009C6542"/>
    <w:rsid w:val="009C68FC"/>
    <w:rsid w:val="009C729B"/>
    <w:rsid w:val="009D1011"/>
    <w:rsid w:val="009D451B"/>
    <w:rsid w:val="009D525C"/>
    <w:rsid w:val="009D64FD"/>
    <w:rsid w:val="009D7969"/>
    <w:rsid w:val="009D7F0D"/>
    <w:rsid w:val="009D7F9D"/>
    <w:rsid w:val="009E0616"/>
    <w:rsid w:val="009E43EB"/>
    <w:rsid w:val="009E4713"/>
    <w:rsid w:val="009E4BB4"/>
    <w:rsid w:val="009E56B6"/>
    <w:rsid w:val="009E5712"/>
    <w:rsid w:val="009E7203"/>
    <w:rsid w:val="009E7CDE"/>
    <w:rsid w:val="009F0B47"/>
    <w:rsid w:val="009F16D1"/>
    <w:rsid w:val="009F25BE"/>
    <w:rsid w:val="009F3338"/>
    <w:rsid w:val="009F3ABE"/>
    <w:rsid w:val="009F51B7"/>
    <w:rsid w:val="009F59C4"/>
    <w:rsid w:val="009F681B"/>
    <w:rsid w:val="009F7157"/>
    <w:rsid w:val="00A057E0"/>
    <w:rsid w:val="00A0593D"/>
    <w:rsid w:val="00A05BF7"/>
    <w:rsid w:val="00A06078"/>
    <w:rsid w:val="00A06D91"/>
    <w:rsid w:val="00A07ECE"/>
    <w:rsid w:val="00A07F87"/>
    <w:rsid w:val="00A103C9"/>
    <w:rsid w:val="00A11524"/>
    <w:rsid w:val="00A134EF"/>
    <w:rsid w:val="00A13AD4"/>
    <w:rsid w:val="00A14EE9"/>
    <w:rsid w:val="00A14FC1"/>
    <w:rsid w:val="00A15066"/>
    <w:rsid w:val="00A162F6"/>
    <w:rsid w:val="00A16D93"/>
    <w:rsid w:val="00A17D64"/>
    <w:rsid w:val="00A17DFC"/>
    <w:rsid w:val="00A2057F"/>
    <w:rsid w:val="00A208EB"/>
    <w:rsid w:val="00A211E4"/>
    <w:rsid w:val="00A241A3"/>
    <w:rsid w:val="00A27F8B"/>
    <w:rsid w:val="00A30171"/>
    <w:rsid w:val="00A30407"/>
    <w:rsid w:val="00A31B3C"/>
    <w:rsid w:val="00A31C0C"/>
    <w:rsid w:val="00A32196"/>
    <w:rsid w:val="00A34B7F"/>
    <w:rsid w:val="00A34FF8"/>
    <w:rsid w:val="00A3583C"/>
    <w:rsid w:val="00A36437"/>
    <w:rsid w:val="00A372D8"/>
    <w:rsid w:val="00A43466"/>
    <w:rsid w:val="00A43C58"/>
    <w:rsid w:val="00A44196"/>
    <w:rsid w:val="00A44802"/>
    <w:rsid w:val="00A44A06"/>
    <w:rsid w:val="00A45A8E"/>
    <w:rsid w:val="00A4655D"/>
    <w:rsid w:val="00A46990"/>
    <w:rsid w:val="00A47E34"/>
    <w:rsid w:val="00A5096D"/>
    <w:rsid w:val="00A519FF"/>
    <w:rsid w:val="00A525C3"/>
    <w:rsid w:val="00A54AE8"/>
    <w:rsid w:val="00A553B0"/>
    <w:rsid w:val="00A55822"/>
    <w:rsid w:val="00A55B7A"/>
    <w:rsid w:val="00A55F73"/>
    <w:rsid w:val="00A562E8"/>
    <w:rsid w:val="00A5724A"/>
    <w:rsid w:val="00A57545"/>
    <w:rsid w:val="00A57E02"/>
    <w:rsid w:val="00A62A08"/>
    <w:rsid w:val="00A62A52"/>
    <w:rsid w:val="00A630D3"/>
    <w:rsid w:val="00A63D35"/>
    <w:rsid w:val="00A6410A"/>
    <w:rsid w:val="00A657CF"/>
    <w:rsid w:val="00A7048E"/>
    <w:rsid w:val="00A71A3D"/>
    <w:rsid w:val="00A71AE0"/>
    <w:rsid w:val="00A72452"/>
    <w:rsid w:val="00A72632"/>
    <w:rsid w:val="00A7581D"/>
    <w:rsid w:val="00A771B7"/>
    <w:rsid w:val="00A800CE"/>
    <w:rsid w:val="00A80E70"/>
    <w:rsid w:val="00A81BAB"/>
    <w:rsid w:val="00A83AE9"/>
    <w:rsid w:val="00A8483D"/>
    <w:rsid w:val="00A84CF4"/>
    <w:rsid w:val="00A84DC1"/>
    <w:rsid w:val="00A857A1"/>
    <w:rsid w:val="00A86294"/>
    <w:rsid w:val="00A929A1"/>
    <w:rsid w:val="00A934A4"/>
    <w:rsid w:val="00A93A6E"/>
    <w:rsid w:val="00A943C1"/>
    <w:rsid w:val="00A96802"/>
    <w:rsid w:val="00A97528"/>
    <w:rsid w:val="00A97D51"/>
    <w:rsid w:val="00AA0778"/>
    <w:rsid w:val="00AA0CC1"/>
    <w:rsid w:val="00AA2A23"/>
    <w:rsid w:val="00AA38BA"/>
    <w:rsid w:val="00AA4546"/>
    <w:rsid w:val="00AA637E"/>
    <w:rsid w:val="00AA647B"/>
    <w:rsid w:val="00AA6B2C"/>
    <w:rsid w:val="00AA78D1"/>
    <w:rsid w:val="00AA7FA1"/>
    <w:rsid w:val="00AB01C2"/>
    <w:rsid w:val="00AB0476"/>
    <w:rsid w:val="00AB04CC"/>
    <w:rsid w:val="00AB0738"/>
    <w:rsid w:val="00AB1352"/>
    <w:rsid w:val="00AB1D3C"/>
    <w:rsid w:val="00AB1E56"/>
    <w:rsid w:val="00AB2735"/>
    <w:rsid w:val="00AB2818"/>
    <w:rsid w:val="00AB2DE1"/>
    <w:rsid w:val="00AB2FCF"/>
    <w:rsid w:val="00AB3913"/>
    <w:rsid w:val="00AB4CB2"/>
    <w:rsid w:val="00AB7FE4"/>
    <w:rsid w:val="00AC2C7B"/>
    <w:rsid w:val="00AC341C"/>
    <w:rsid w:val="00AC47DC"/>
    <w:rsid w:val="00AD14CD"/>
    <w:rsid w:val="00AD2485"/>
    <w:rsid w:val="00AD428C"/>
    <w:rsid w:val="00AD4DCB"/>
    <w:rsid w:val="00AD5C29"/>
    <w:rsid w:val="00AD63CF"/>
    <w:rsid w:val="00AD6F00"/>
    <w:rsid w:val="00AE2D6D"/>
    <w:rsid w:val="00AE412C"/>
    <w:rsid w:val="00AE61E0"/>
    <w:rsid w:val="00AF0B40"/>
    <w:rsid w:val="00AF0D36"/>
    <w:rsid w:val="00AF30DA"/>
    <w:rsid w:val="00AF6BFD"/>
    <w:rsid w:val="00AF6C1E"/>
    <w:rsid w:val="00B0010E"/>
    <w:rsid w:val="00B007CA"/>
    <w:rsid w:val="00B009A2"/>
    <w:rsid w:val="00B00B12"/>
    <w:rsid w:val="00B01A3B"/>
    <w:rsid w:val="00B02599"/>
    <w:rsid w:val="00B03E61"/>
    <w:rsid w:val="00B0552B"/>
    <w:rsid w:val="00B056F7"/>
    <w:rsid w:val="00B074DC"/>
    <w:rsid w:val="00B07DD7"/>
    <w:rsid w:val="00B10121"/>
    <w:rsid w:val="00B13537"/>
    <w:rsid w:val="00B14F1A"/>
    <w:rsid w:val="00B15302"/>
    <w:rsid w:val="00B16663"/>
    <w:rsid w:val="00B1713A"/>
    <w:rsid w:val="00B171AC"/>
    <w:rsid w:val="00B178C8"/>
    <w:rsid w:val="00B21008"/>
    <w:rsid w:val="00B235D5"/>
    <w:rsid w:val="00B23CC4"/>
    <w:rsid w:val="00B24FB5"/>
    <w:rsid w:val="00B250DE"/>
    <w:rsid w:val="00B253DB"/>
    <w:rsid w:val="00B255E1"/>
    <w:rsid w:val="00B268A8"/>
    <w:rsid w:val="00B30353"/>
    <w:rsid w:val="00B31F07"/>
    <w:rsid w:val="00B34F56"/>
    <w:rsid w:val="00B36573"/>
    <w:rsid w:val="00B37C07"/>
    <w:rsid w:val="00B40248"/>
    <w:rsid w:val="00B40651"/>
    <w:rsid w:val="00B40C99"/>
    <w:rsid w:val="00B41768"/>
    <w:rsid w:val="00B41CB3"/>
    <w:rsid w:val="00B42EC7"/>
    <w:rsid w:val="00B44E6B"/>
    <w:rsid w:val="00B452C5"/>
    <w:rsid w:val="00B462E4"/>
    <w:rsid w:val="00B46820"/>
    <w:rsid w:val="00B47647"/>
    <w:rsid w:val="00B47CC3"/>
    <w:rsid w:val="00B50A5D"/>
    <w:rsid w:val="00B50D91"/>
    <w:rsid w:val="00B52B91"/>
    <w:rsid w:val="00B55457"/>
    <w:rsid w:val="00B57548"/>
    <w:rsid w:val="00B57E84"/>
    <w:rsid w:val="00B57FFC"/>
    <w:rsid w:val="00B60153"/>
    <w:rsid w:val="00B60694"/>
    <w:rsid w:val="00B61A26"/>
    <w:rsid w:val="00B62160"/>
    <w:rsid w:val="00B64AB0"/>
    <w:rsid w:val="00B65023"/>
    <w:rsid w:val="00B66299"/>
    <w:rsid w:val="00B66506"/>
    <w:rsid w:val="00B66F40"/>
    <w:rsid w:val="00B67138"/>
    <w:rsid w:val="00B67343"/>
    <w:rsid w:val="00B6760C"/>
    <w:rsid w:val="00B67936"/>
    <w:rsid w:val="00B67F85"/>
    <w:rsid w:val="00B67FA9"/>
    <w:rsid w:val="00B70548"/>
    <w:rsid w:val="00B7060B"/>
    <w:rsid w:val="00B70F9A"/>
    <w:rsid w:val="00B71CD5"/>
    <w:rsid w:val="00B71ED9"/>
    <w:rsid w:val="00B7226A"/>
    <w:rsid w:val="00B724F0"/>
    <w:rsid w:val="00B7255F"/>
    <w:rsid w:val="00B72D78"/>
    <w:rsid w:val="00B72FDD"/>
    <w:rsid w:val="00B7526F"/>
    <w:rsid w:val="00B8062A"/>
    <w:rsid w:val="00B80651"/>
    <w:rsid w:val="00B80FA0"/>
    <w:rsid w:val="00B84226"/>
    <w:rsid w:val="00B87A12"/>
    <w:rsid w:val="00B9043F"/>
    <w:rsid w:val="00B91051"/>
    <w:rsid w:val="00B920E3"/>
    <w:rsid w:val="00B93657"/>
    <w:rsid w:val="00B9442C"/>
    <w:rsid w:val="00B946E7"/>
    <w:rsid w:val="00B95E9F"/>
    <w:rsid w:val="00B9713D"/>
    <w:rsid w:val="00B976AD"/>
    <w:rsid w:val="00BA0D4C"/>
    <w:rsid w:val="00BA1456"/>
    <w:rsid w:val="00BA251D"/>
    <w:rsid w:val="00BA2834"/>
    <w:rsid w:val="00BA4B90"/>
    <w:rsid w:val="00BA4DF6"/>
    <w:rsid w:val="00BA5768"/>
    <w:rsid w:val="00BA6F98"/>
    <w:rsid w:val="00BA73A8"/>
    <w:rsid w:val="00BA7E98"/>
    <w:rsid w:val="00BB046E"/>
    <w:rsid w:val="00BB107D"/>
    <w:rsid w:val="00BB270F"/>
    <w:rsid w:val="00BB295D"/>
    <w:rsid w:val="00BB4729"/>
    <w:rsid w:val="00BB70CC"/>
    <w:rsid w:val="00BB7FB9"/>
    <w:rsid w:val="00BC08DA"/>
    <w:rsid w:val="00BC0CAC"/>
    <w:rsid w:val="00BC13D2"/>
    <w:rsid w:val="00BC1DFF"/>
    <w:rsid w:val="00BC35F4"/>
    <w:rsid w:val="00BC3C16"/>
    <w:rsid w:val="00BC5237"/>
    <w:rsid w:val="00BC69D7"/>
    <w:rsid w:val="00BC7D6C"/>
    <w:rsid w:val="00BD0E22"/>
    <w:rsid w:val="00BD1276"/>
    <w:rsid w:val="00BD1AA2"/>
    <w:rsid w:val="00BD2439"/>
    <w:rsid w:val="00BD2CD0"/>
    <w:rsid w:val="00BD4829"/>
    <w:rsid w:val="00BD4B4D"/>
    <w:rsid w:val="00BD5173"/>
    <w:rsid w:val="00BD53A3"/>
    <w:rsid w:val="00BD550B"/>
    <w:rsid w:val="00BD5C30"/>
    <w:rsid w:val="00BD604E"/>
    <w:rsid w:val="00BD6929"/>
    <w:rsid w:val="00BD702F"/>
    <w:rsid w:val="00BE17D2"/>
    <w:rsid w:val="00BE4CB8"/>
    <w:rsid w:val="00BE5F18"/>
    <w:rsid w:val="00BF0334"/>
    <w:rsid w:val="00BF0CBE"/>
    <w:rsid w:val="00BF15B0"/>
    <w:rsid w:val="00BF1C4C"/>
    <w:rsid w:val="00BF20BB"/>
    <w:rsid w:val="00BF2898"/>
    <w:rsid w:val="00BF4790"/>
    <w:rsid w:val="00BF5FF0"/>
    <w:rsid w:val="00BF6F2E"/>
    <w:rsid w:val="00BF74CC"/>
    <w:rsid w:val="00C027FE"/>
    <w:rsid w:val="00C02AF9"/>
    <w:rsid w:val="00C03228"/>
    <w:rsid w:val="00C03A09"/>
    <w:rsid w:val="00C03F03"/>
    <w:rsid w:val="00C040BD"/>
    <w:rsid w:val="00C04828"/>
    <w:rsid w:val="00C05FCC"/>
    <w:rsid w:val="00C07728"/>
    <w:rsid w:val="00C07A50"/>
    <w:rsid w:val="00C1081E"/>
    <w:rsid w:val="00C11934"/>
    <w:rsid w:val="00C11BAD"/>
    <w:rsid w:val="00C1267B"/>
    <w:rsid w:val="00C16676"/>
    <w:rsid w:val="00C1789C"/>
    <w:rsid w:val="00C17968"/>
    <w:rsid w:val="00C17A91"/>
    <w:rsid w:val="00C2064F"/>
    <w:rsid w:val="00C21170"/>
    <w:rsid w:val="00C215CF"/>
    <w:rsid w:val="00C21FBA"/>
    <w:rsid w:val="00C26FAF"/>
    <w:rsid w:val="00C27639"/>
    <w:rsid w:val="00C31648"/>
    <w:rsid w:val="00C31F41"/>
    <w:rsid w:val="00C33050"/>
    <w:rsid w:val="00C37C64"/>
    <w:rsid w:val="00C408A5"/>
    <w:rsid w:val="00C425AA"/>
    <w:rsid w:val="00C42636"/>
    <w:rsid w:val="00C42BB8"/>
    <w:rsid w:val="00C42BD6"/>
    <w:rsid w:val="00C44C57"/>
    <w:rsid w:val="00C44CEC"/>
    <w:rsid w:val="00C454DD"/>
    <w:rsid w:val="00C4572B"/>
    <w:rsid w:val="00C4633F"/>
    <w:rsid w:val="00C46C60"/>
    <w:rsid w:val="00C50B4E"/>
    <w:rsid w:val="00C50BE9"/>
    <w:rsid w:val="00C5203F"/>
    <w:rsid w:val="00C52284"/>
    <w:rsid w:val="00C522E8"/>
    <w:rsid w:val="00C52642"/>
    <w:rsid w:val="00C52910"/>
    <w:rsid w:val="00C53AA8"/>
    <w:rsid w:val="00C54945"/>
    <w:rsid w:val="00C54BAD"/>
    <w:rsid w:val="00C554B9"/>
    <w:rsid w:val="00C55862"/>
    <w:rsid w:val="00C561C3"/>
    <w:rsid w:val="00C5626E"/>
    <w:rsid w:val="00C5760C"/>
    <w:rsid w:val="00C57B3F"/>
    <w:rsid w:val="00C630CE"/>
    <w:rsid w:val="00C646C3"/>
    <w:rsid w:val="00C64C73"/>
    <w:rsid w:val="00C64DF1"/>
    <w:rsid w:val="00C657BC"/>
    <w:rsid w:val="00C66260"/>
    <w:rsid w:val="00C674D0"/>
    <w:rsid w:val="00C70EEE"/>
    <w:rsid w:val="00C70FA7"/>
    <w:rsid w:val="00C7212E"/>
    <w:rsid w:val="00C729F7"/>
    <w:rsid w:val="00C7332D"/>
    <w:rsid w:val="00C7378A"/>
    <w:rsid w:val="00C742C8"/>
    <w:rsid w:val="00C745B6"/>
    <w:rsid w:val="00C8070D"/>
    <w:rsid w:val="00C8286F"/>
    <w:rsid w:val="00C82B2A"/>
    <w:rsid w:val="00C82FF2"/>
    <w:rsid w:val="00C8421B"/>
    <w:rsid w:val="00C853AB"/>
    <w:rsid w:val="00C865B3"/>
    <w:rsid w:val="00C90331"/>
    <w:rsid w:val="00C912F7"/>
    <w:rsid w:val="00C91459"/>
    <w:rsid w:val="00C93945"/>
    <w:rsid w:val="00C94584"/>
    <w:rsid w:val="00C947F8"/>
    <w:rsid w:val="00C95315"/>
    <w:rsid w:val="00C9701D"/>
    <w:rsid w:val="00C977E3"/>
    <w:rsid w:val="00CA11F7"/>
    <w:rsid w:val="00CA16FD"/>
    <w:rsid w:val="00CA2CAC"/>
    <w:rsid w:val="00CA3014"/>
    <w:rsid w:val="00CA458A"/>
    <w:rsid w:val="00CA7582"/>
    <w:rsid w:val="00CB1ABB"/>
    <w:rsid w:val="00CB4378"/>
    <w:rsid w:val="00CB46C1"/>
    <w:rsid w:val="00CB46FA"/>
    <w:rsid w:val="00CB75F6"/>
    <w:rsid w:val="00CB7721"/>
    <w:rsid w:val="00CB7B91"/>
    <w:rsid w:val="00CC0133"/>
    <w:rsid w:val="00CC0902"/>
    <w:rsid w:val="00CC118C"/>
    <w:rsid w:val="00CC12EB"/>
    <w:rsid w:val="00CC296E"/>
    <w:rsid w:val="00CC4DBE"/>
    <w:rsid w:val="00CC5209"/>
    <w:rsid w:val="00CC56DD"/>
    <w:rsid w:val="00CC6D1B"/>
    <w:rsid w:val="00CC73A5"/>
    <w:rsid w:val="00CC7A1C"/>
    <w:rsid w:val="00CD04D6"/>
    <w:rsid w:val="00CD0541"/>
    <w:rsid w:val="00CD1842"/>
    <w:rsid w:val="00CD1B15"/>
    <w:rsid w:val="00CD1DC6"/>
    <w:rsid w:val="00CD1F3C"/>
    <w:rsid w:val="00CD1FAF"/>
    <w:rsid w:val="00CD2D32"/>
    <w:rsid w:val="00CD2FDA"/>
    <w:rsid w:val="00CD3198"/>
    <w:rsid w:val="00CD3A47"/>
    <w:rsid w:val="00CD5185"/>
    <w:rsid w:val="00CD6216"/>
    <w:rsid w:val="00CE35C6"/>
    <w:rsid w:val="00CE3FB1"/>
    <w:rsid w:val="00CE5515"/>
    <w:rsid w:val="00CE5D50"/>
    <w:rsid w:val="00CE6340"/>
    <w:rsid w:val="00CE6A6B"/>
    <w:rsid w:val="00CE753F"/>
    <w:rsid w:val="00CE776F"/>
    <w:rsid w:val="00CF064B"/>
    <w:rsid w:val="00CF07A0"/>
    <w:rsid w:val="00CF1385"/>
    <w:rsid w:val="00CF2B47"/>
    <w:rsid w:val="00CF3AE8"/>
    <w:rsid w:val="00CF5D38"/>
    <w:rsid w:val="00CF6CED"/>
    <w:rsid w:val="00CF718E"/>
    <w:rsid w:val="00D01318"/>
    <w:rsid w:val="00D0587E"/>
    <w:rsid w:val="00D05C21"/>
    <w:rsid w:val="00D06284"/>
    <w:rsid w:val="00D07572"/>
    <w:rsid w:val="00D113DC"/>
    <w:rsid w:val="00D11B0A"/>
    <w:rsid w:val="00D11B96"/>
    <w:rsid w:val="00D12FD5"/>
    <w:rsid w:val="00D141A9"/>
    <w:rsid w:val="00D14232"/>
    <w:rsid w:val="00D15E8E"/>
    <w:rsid w:val="00D17191"/>
    <w:rsid w:val="00D177A6"/>
    <w:rsid w:val="00D177E3"/>
    <w:rsid w:val="00D20022"/>
    <w:rsid w:val="00D210D6"/>
    <w:rsid w:val="00D21748"/>
    <w:rsid w:val="00D22937"/>
    <w:rsid w:val="00D2396F"/>
    <w:rsid w:val="00D23D26"/>
    <w:rsid w:val="00D25B5F"/>
    <w:rsid w:val="00D25FEE"/>
    <w:rsid w:val="00D26783"/>
    <w:rsid w:val="00D27721"/>
    <w:rsid w:val="00D304D4"/>
    <w:rsid w:val="00D30A9E"/>
    <w:rsid w:val="00D30F6A"/>
    <w:rsid w:val="00D3119A"/>
    <w:rsid w:val="00D31238"/>
    <w:rsid w:val="00D31299"/>
    <w:rsid w:val="00D32E5B"/>
    <w:rsid w:val="00D348D9"/>
    <w:rsid w:val="00D34941"/>
    <w:rsid w:val="00D349AA"/>
    <w:rsid w:val="00D34BFF"/>
    <w:rsid w:val="00D34FBC"/>
    <w:rsid w:val="00D34FD4"/>
    <w:rsid w:val="00D35762"/>
    <w:rsid w:val="00D36390"/>
    <w:rsid w:val="00D36AB6"/>
    <w:rsid w:val="00D37D1B"/>
    <w:rsid w:val="00D40A65"/>
    <w:rsid w:val="00D40CC4"/>
    <w:rsid w:val="00D43167"/>
    <w:rsid w:val="00D43EC2"/>
    <w:rsid w:val="00D446BD"/>
    <w:rsid w:val="00D44F9B"/>
    <w:rsid w:val="00D4563D"/>
    <w:rsid w:val="00D459E0"/>
    <w:rsid w:val="00D45D53"/>
    <w:rsid w:val="00D46165"/>
    <w:rsid w:val="00D4731B"/>
    <w:rsid w:val="00D47BF7"/>
    <w:rsid w:val="00D52AF1"/>
    <w:rsid w:val="00D52E47"/>
    <w:rsid w:val="00D532D1"/>
    <w:rsid w:val="00D53786"/>
    <w:rsid w:val="00D54136"/>
    <w:rsid w:val="00D56FF4"/>
    <w:rsid w:val="00D57DA7"/>
    <w:rsid w:val="00D6066E"/>
    <w:rsid w:val="00D6097D"/>
    <w:rsid w:val="00D6102B"/>
    <w:rsid w:val="00D621A8"/>
    <w:rsid w:val="00D633A0"/>
    <w:rsid w:val="00D63FCB"/>
    <w:rsid w:val="00D641DD"/>
    <w:rsid w:val="00D6433D"/>
    <w:rsid w:val="00D64E91"/>
    <w:rsid w:val="00D65482"/>
    <w:rsid w:val="00D65BD5"/>
    <w:rsid w:val="00D65F12"/>
    <w:rsid w:val="00D66692"/>
    <w:rsid w:val="00D70481"/>
    <w:rsid w:val="00D70F3F"/>
    <w:rsid w:val="00D712AD"/>
    <w:rsid w:val="00D713DE"/>
    <w:rsid w:val="00D71FCB"/>
    <w:rsid w:val="00D72C10"/>
    <w:rsid w:val="00D7484B"/>
    <w:rsid w:val="00D74CBD"/>
    <w:rsid w:val="00D74CC3"/>
    <w:rsid w:val="00D7676C"/>
    <w:rsid w:val="00D77A6E"/>
    <w:rsid w:val="00D8001F"/>
    <w:rsid w:val="00D81176"/>
    <w:rsid w:val="00D826B6"/>
    <w:rsid w:val="00D84E2B"/>
    <w:rsid w:val="00D8665F"/>
    <w:rsid w:val="00D86E4D"/>
    <w:rsid w:val="00D92101"/>
    <w:rsid w:val="00D9300B"/>
    <w:rsid w:val="00D93A76"/>
    <w:rsid w:val="00D93FA9"/>
    <w:rsid w:val="00D9478B"/>
    <w:rsid w:val="00D94CAE"/>
    <w:rsid w:val="00D95E1D"/>
    <w:rsid w:val="00D9614A"/>
    <w:rsid w:val="00D967D4"/>
    <w:rsid w:val="00DA03F1"/>
    <w:rsid w:val="00DA0CC2"/>
    <w:rsid w:val="00DA21EB"/>
    <w:rsid w:val="00DA24C8"/>
    <w:rsid w:val="00DA25F8"/>
    <w:rsid w:val="00DA2B4C"/>
    <w:rsid w:val="00DA302D"/>
    <w:rsid w:val="00DB2C50"/>
    <w:rsid w:val="00DB38A7"/>
    <w:rsid w:val="00DB4046"/>
    <w:rsid w:val="00DB4330"/>
    <w:rsid w:val="00DB66E9"/>
    <w:rsid w:val="00DB76AE"/>
    <w:rsid w:val="00DB7A7E"/>
    <w:rsid w:val="00DC158B"/>
    <w:rsid w:val="00DC25F7"/>
    <w:rsid w:val="00DC2DF9"/>
    <w:rsid w:val="00DC3607"/>
    <w:rsid w:val="00DC40C4"/>
    <w:rsid w:val="00DC530B"/>
    <w:rsid w:val="00DC5D0A"/>
    <w:rsid w:val="00DC689C"/>
    <w:rsid w:val="00DD1B7B"/>
    <w:rsid w:val="00DD40A8"/>
    <w:rsid w:val="00DD5CA1"/>
    <w:rsid w:val="00DD6236"/>
    <w:rsid w:val="00DD65C3"/>
    <w:rsid w:val="00DD7202"/>
    <w:rsid w:val="00DD7B9A"/>
    <w:rsid w:val="00DE288B"/>
    <w:rsid w:val="00DE3C5F"/>
    <w:rsid w:val="00DE4564"/>
    <w:rsid w:val="00DF0B6B"/>
    <w:rsid w:val="00DF1522"/>
    <w:rsid w:val="00DF1BC9"/>
    <w:rsid w:val="00DF21AF"/>
    <w:rsid w:val="00DF28B6"/>
    <w:rsid w:val="00DF3749"/>
    <w:rsid w:val="00DF4019"/>
    <w:rsid w:val="00DF5792"/>
    <w:rsid w:val="00DF5842"/>
    <w:rsid w:val="00DF6144"/>
    <w:rsid w:val="00E004F1"/>
    <w:rsid w:val="00E00D5D"/>
    <w:rsid w:val="00E01F54"/>
    <w:rsid w:val="00E03A2C"/>
    <w:rsid w:val="00E05598"/>
    <w:rsid w:val="00E06AF2"/>
    <w:rsid w:val="00E117BA"/>
    <w:rsid w:val="00E13090"/>
    <w:rsid w:val="00E13926"/>
    <w:rsid w:val="00E14D00"/>
    <w:rsid w:val="00E14F62"/>
    <w:rsid w:val="00E152D1"/>
    <w:rsid w:val="00E157CF"/>
    <w:rsid w:val="00E1585A"/>
    <w:rsid w:val="00E163CA"/>
    <w:rsid w:val="00E170C8"/>
    <w:rsid w:val="00E209DF"/>
    <w:rsid w:val="00E22C0D"/>
    <w:rsid w:val="00E239CB"/>
    <w:rsid w:val="00E241E4"/>
    <w:rsid w:val="00E26690"/>
    <w:rsid w:val="00E27093"/>
    <w:rsid w:val="00E27508"/>
    <w:rsid w:val="00E27971"/>
    <w:rsid w:val="00E27ADA"/>
    <w:rsid w:val="00E305FE"/>
    <w:rsid w:val="00E30898"/>
    <w:rsid w:val="00E30A49"/>
    <w:rsid w:val="00E30EA8"/>
    <w:rsid w:val="00E31561"/>
    <w:rsid w:val="00E31BF2"/>
    <w:rsid w:val="00E34E90"/>
    <w:rsid w:val="00E3563F"/>
    <w:rsid w:val="00E358B9"/>
    <w:rsid w:val="00E363A1"/>
    <w:rsid w:val="00E3678C"/>
    <w:rsid w:val="00E37894"/>
    <w:rsid w:val="00E4028C"/>
    <w:rsid w:val="00E40EF8"/>
    <w:rsid w:val="00E41D57"/>
    <w:rsid w:val="00E4363F"/>
    <w:rsid w:val="00E445DF"/>
    <w:rsid w:val="00E44D76"/>
    <w:rsid w:val="00E45999"/>
    <w:rsid w:val="00E45AD8"/>
    <w:rsid w:val="00E468BE"/>
    <w:rsid w:val="00E46D2D"/>
    <w:rsid w:val="00E50D1A"/>
    <w:rsid w:val="00E51A10"/>
    <w:rsid w:val="00E528B0"/>
    <w:rsid w:val="00E53C79"/>
    <w:rsid w:val="00E53FB3"/>
    <w:rsid w:val="00E54030"/>
    <w:rsid w:val="00E5453D"/>
    <w:rsid w:val="00E54A22"/>
    <w:rsid w:val="00E55034"/>
    <w:rsid w:val="00E615C1"/>
    <w:rsid w:val="00E61EBF"/>
    <w:rsid w:val="00E62EA1"/>
    <w:rsid w:val="00E63408"/>
    <w:rsid w:val="00E643A0"/>
    <w:rsid w:val="00E6568F"/>
    <w:rsid w:val="00E65EA8"/>
    <w:rsid w:val="00E661A1"/>
    <w:rsid w:val="00E6637C"/>
    <w:rsid w:val="00E66437"/>
    <w:rsid w:val="00E664FC"/>
    <w:rsid w:val="00E66F87"/>
    <w:rsid w:val="00E7022C"/>
    <w:rsid w:val="00E72272"/>
    <w:rsid w:val="00E739A4"/>
    <w:rsid w:val="00E75034"/>
    <w:rsid w:val="00E7516E"/>
    <w:rsid w:val="00E7544F"/>
    <w:rsid w:val="00E75A1F"/>
    <w:rsid w:val="00E75B2C"/>
    <w:rsid w:val="00E75C66"/>
    <w:rsid w:val="00E76220"/>
    <w:rsid w:val="00E77B45"/>
    <w:rsid w:val="00E80571"/>
    <w:rsid w:val="00E808C7"/>
    <w:rsid w:val="00E81016"/>
    <w:rsid w:val="00E8249E"/>
    <w:rsid w:val="00E8266A"/>
    <w:rsid w:val="00E830AE"/>
    <w:rsid w:val="00E83F75"/>
    <w:rsid w:val="00E851BA"/>
    <w:rsid w:val="00E92749"/>
    <w:rsid w:val="00E92CAA"/>
    <w:rsid w:val="00E94BB2"/>
    <w:rsid w:val="00E94E17"/>
    <w:rsid w:val="00E95DC3"/>
    <w:rsid w:val="00E96BB6"/>
    <w:rsid w:val="00E977DE"/>
    <w:rsid w:val="00E97C52"/>
    <w:rsid w:val="00E97CC1"/>
    <w:rsid w:val="00E97D80"/>
    <w:rsid w:val="00EA05FB"/>
    <w:rsid w:val="00EA0DD4"/>
    <w:rsid w:val="00EA33BC"/>
    <w:rsid w:val="00EA371B"/>
    <w:rsid w:val="00EA391B"/>
    <w:rsid w:val="00EA3C48"/>
    <w:rsid w:val="00EA68D6"/>
    <w:rsid w:val="00EA785E"/>
    <w:rsid w:val="00EB04AC"/>
    <w:rsid w:val="00EB112B"/>
    <w:rsid w:val="00EB165B"/>
    <w:rsid w:val="00EB1A26"/>
    <w:rsid w:val="00EB2007"/>
    <w:rsid w:val="00EB2BDB"/>
    <w:rsid w:val="00EB3331"/>
    <w:rsid w:val="00EB3EC4"/>
    <w:rsid w:val="00EB4541"/>
    <w:rsid w:val="00EB55A4"/>
    <w:rsid w:val="00EB6287"/>
    <w:rsid w:val="00EB6D63"/>
    <w:rsid w:val="00EC054E"/>
    <w:rsid w:val="00EC0C28"/>
    <w:rsid w:val="00EC0E43"/>
    <w:rsid w:val="00EC0F3B"/>
    <w:rsid w:val="00EC1420"/>
    <w:rsid w:val="00EC1944"/>
    <w:rsid w:val="00EC2AEB"/>
    <w:rsid w:val="00EC39B9"/>
    <w:rsid w:val="00EC41F2"/>
    <w:rsid w:val="00EC5AD1"/>
    <w:rsid w:val="00EC6651"/>
    <w:rsid w:val="00EC6C3B"/>
    <w:rsid w:val="00ED0BA4"/>
    <w:rsid w:val="00ED16B8"/>
    <w:rsid w:val="00ED1BE1"/>
    <w:rsid w:val="00ED2A43"/>
    <w:rsid w:val="00ED3D44"/>
    <w:rsid w:val="00ED41F2"/>
    <w:rsid w:val="00ED51ED"/>
    <w:rsid w:val="00ED601C"/>
    <w:rsid w:val="00ED6939"/>
    <w:rsid w:val="00ED6DB3"/>
    <w:rsid w:val="00ED715D"/>
    <w:rsid w:val="00ED785E"/>
    <w:rsid w:val="00ED7D3D"/>
    <w:rsid w:val="00ED7D88"/>
    <w:rsid w:val="00EE0A49"/>
    <w:rsid w:val="00EE14BC"/>
    <w:rsid w:val="00EE155D"/>
    <w:rsid w:val="00EE1ADB"/>
    <w:rsid w:val="00EE22EE"/>
    <w:rsid w:val="00EE3B49"/>
    <w:rsid w:val="00EE4627"/>
    <w:rsid w:val="00EE5A96"/>
    <w:rsid w:val="00EE6454"/>
    <w:rsid w:val="00EE6DCC"/>
    <w:rsid w:val="00EE6F80"/>
    <w:rsid w:val="00EE7515"/>
    <w:rsid w:val="00EE7BE5"/>
    <w:rsid w:val="00EF144B"/>
    <w:rsid w:val="00EF2FA8"/>
    <w:rsid w:val="00EF4C08"/>
    <w:rsid w:val="00EF5223"/>
    <w:rsid w:val="00EF5380"/>
    <w:rsid w:val="00EF5499"/>
    <w:rsid w:val="00EF6346"/>
    <w:rsid w:val="00EF7817"/>
    <w:rsid w:val="00F00EC9"/>
    <w:rsid w:val="00F010BF"/>
    <w:rsid w:val="00F012ED"/>
    <w:rsid w:val="00F01A53"/>
    <w:rsid w:val="00F03DC5"/>
    <w:rsid w:val="00F04E2F"/>
    <w:rsid w:val="00F061FA"/>
    <w:rsid w:val="00F0685A"/>
    <w:rsid w:val="00F07902"/>
    <w:rsid w:val="00F10768"/>
    <w:rsid w:val="00F10F55"/>
    <w:rsid w:val="00F10FCC"/>
    <w:rsid w:val="00F12315"/>
    <w:rsid w:val="00F13CD5"/>
    <w:rsid w:val="00F15D0E"/>
    <w:rsid w:val="00F17864"/>
    <w:rsid w:val="00F20297"/>
    <w:rsid w:val="00F21019"/>
    <w:rsid w:val="00F2180D"/>
    <w:rsid w:val="00F2182D"/>
    <w:rsid w:val="00F21C10"/>
    <w:rsid w:val="00F21F37"/>
    <w:rsid w:val="00F22543"/>
    <w:rsid w:val="00F228E6"/>
    <w:rsid w:val="00F2384D"/>
    <w:rsid w:val="00F23AC8"/>
    <w:rsid w:val="00F245EA"/>
    <w:rsid w:val="00F24888"/>
    <w:rsid w:val="00F248DA"/>
    <w:rsid w:val="00F2562D"/>
    <w:rsid w:val="00F25BE1"/>
    <w:rsid w:val="00F25C25"/>
    <w:rsid w:val="00F2620D"/>
    <w:rsid w:val="00F262A3"/>
    <w:rsid w:val="00F2743F"/>
    <w:rsid w:val="00F30980"/>
    <w:rsid w:val="00F30BAF"/>
    <w:rsid w:val="00F31A57"/>
    <w:rsid w:val="00F31E24"/>
    <w:rsid w:val="00F32F9E"/>
    <w:rsid w:val="00F334FD"/>
    <w:rsid w:val="00F3459A"/>
    <w:rsid w:val="00F348F3"/>
    <w:rsid w:val="00F36054"/>
    <w:rsid w:val="00F40E33"/>
    <w:rsid w:val="00F40E7F"/>
    <w:rsid w:val="00F40EF3"/>
    <w:rsid w:val="00F42283"/>
    <w:rsid w:val="00F42623"/>
    <w:rsid w:val="00F426AA"/>
    <w:rsid w:val="00F43E1C"/>
    <w:rsid w:val="00F455C8"/>
    <w:rsid w:val="00F51E2F"/>
    <w:rsid w:val="00F5303C"/>
    <w:rsid w:val="00F534C2"/>
    <w:rsid w:val="00F5539F"/>
    <w:rsid w:val="00F55BA6"/>
    <w:rsid w:val="00F56200"/>
    <w:rsid w:val="00F56B2D"/>
    <w:rsid w:val="00F577BB"/>
    <w:rsid w:val="00F605FF"/>
    <w:rsid w:val="00F610DE"/>
    <w:rsid w:val="00F612EE"/>
    <w:rsid w:val="00F62527"/>
    <w:rsid w:val="00F6295C"/>
    <w:rsid w:val="00F631B4"/>
    <w:rsid w:val="00F63571"/>
    <w:rsid w:val="00F63648"/>
    <w:rsid w:val="00F6379B"/>
    <w:rsid w:val="00F6621B"/>
    <w:rsid w:val="00F66CD7"/>
    <w:rsid w:val="00F7072C"/>
    <w:rsid w:val="00F70869"/>
    <w:rsid w:val="00F71266"/>
    <w:rsid w:val="00F72552"/>
    <w:rsid w:val="00F72E8A"/>
    <w:rsid w:val="00F734A5"/>
    <w:rsid w:val="00F73DA1"/>
    <w:rsid w:val="00F73FAC"/>
    <w:rsid w:val="00F74669"/>
    <w:rsid w:val="00F765FF"/>
    <w:rsid w:val="00F7788D"/>
    <w:rsid w:val="00F804C4"/>
    <w:rsid w:val="00F81343"/>
    <w:rsid w:val="00F81A33"/>
    <w:rsid w:val="00F8485B"/>
    <w:rsid w:val="00F85C26"/>
    <w:rsid w:val="00F85F2A"/>
    <w:rsid w:val="00F871AB"/>
    <w:rsid w:val="00F87E24"/>
    <w:rsid w:val="00F91E58"/>
    <w:rsid w:val="00F9444D"/>
    <w:rsid w:val="00F96FEA"/>
    <w:rsid w:val="00FA0612"/>
    <w:rsid w:val="00FA0973"/>
    <w:rsid w:val="00FA0A99"/>
    <w:rsid w:val="00FA1C53"/>
    <w:rsid w:val="00FA1DEB"/>
    <w:rsid w:val="00FA1E6D"/>
    <w:rsid w:val="00FA2741"/>
    <w:rsid w:val="00FA2D92"/>
    <w:rsid w:val="00FA2F09"/>
    <w:rsid w:val="00FA39F0"/>
    <w:rsid w:val="00FA39FE"/>
    <w:rsid w:val="00FA4B1F"/>
    <w:rsid w:val="00FA5BD3"/>
    <w:rsid w:val="00FA6131"/>
    <w:rsid w:val="00FA648A"/>
    <w:rsid w:val="00FA7156"/>
    <w:rsid w:val="00FB022A"/>
    <w:rsid w:val="00FB0AB9"/>
    <w:rsid w:val="00FB15CD"/>
    <w:rsid w:val="00FB2002"/>
    <w:rsid w:val="00FB252D"/>
    <w:rsid w:val="00FB4DBF"/>
    <w:rsid w:val="00FC03C7"/>
    <w:rsid w:val="00FC1FB2"/>
    <w:rsid w:val="00FC21D3"/>
    <w:rsid w:val="00FC2395"/>
    <w:rsid w:val="00FC25A3"/>
    <w:rsid w:val="00FC275E"/>
    <w:rsid w:val="00FC27E0"/>
    <w:rsid w:val="00FC3053"/>
    <w:rsid w:val="00FC3304"/>
    <w:rsid w:val="00FC3336"/>
    <w:rsid w:val="00FC33B3"/>
    <w:rsid w:val="00FC4699"/>
    <w:rsid w:val="00FC5123"/>
    <w:rsid w:val="00FC590F"/>
    <w:rsid w:val="00FC5983"/>
    <w:rsid w:val="00FC5B86"/>
    <w:rsid w:val="00FC673B"/>
    <w:rsid w:val="00FD058D"/>
    <w:rsid w:val="00FD1354"/>
    <w:rsid w:val="00FD159B"/>
    <w:rsid w:val="00FD15B7"/>
    <w:rsid w:val="00FD1DEE"/>
    <w:rsid w:val="00FD24E4"/>
    <w:rsid w:val="00FD2FFF"/>
    <w:rsid w:val="00FE11D7"/>
    <w:rsid w:val="00FE198B"/>
    <w:rsid w:val="00FE1C4F"/>
    <w:rsid w:val="00FE5177"/>
    <w:rsid w:val="00FE5886"/>
    <w:rsid w:val="00FE6835"/>
    <w:rsid w:val="00FF054E"/>
    <w:rsid w:val="00FF2C0D"/>
    <w:rsid w:val="00FF2E78"/>
    <w:rsid w:val="00FF4A88"/>
    <w:rsid w:val="00FF4F99"/>
    <w:rsid w:val="00FF5B60"/>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7406A"/>
  <w15:docId w15:val="{6A025554-1A85-437F-AF7C-D29303DB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C7"/>
  </w:style>
  <w:style w:type="paragraph" w:styleId="Heading1">
    <w:name w:val="heading 1"/>
    <w:basedOn w:val="Normal"/>
    <w:next w:val="Normal"/>
    <w:link w:val="Heading1Char"/>
    <w:uiPriority w:val="9"/>
    <w:qFormat/>
    <w:rsid w:val="001C4572"/>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321205"/>
    <w:pPr>
      <w:keepNext/>
      <w:keepLines/>
      <w:numPr>
        <w:ilvl w:val="1"/>
        <w:numId w:val="25"/>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21205"/>
    <w:pPr>
      <w:keepNext/>
      <w:keepLines/>
      <w:numPr>
        <w:ilvl w:val="2"/>
        <w:numId w:val="2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21205"/>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21205"/>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21205"/>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21205"/>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21205"/>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1205"/>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8C7"/>
    <w:rPr>
      <w:color w:val="0000FF"/>
      <w:u w:val="single"/>
    </w:rPr>
  </w:style>
  <w:style w:type="paragraph" w:customStyle="1" w:styleId="abstract">
    <w:name w:val="abstract"/>
    <w:basedOn w:val="Normal"/>
    <w:next w:val="Normal"/>
    <w:rsid w:val="00E808C7"/>
    <w:pPr>
      <w:spacing w:before="120"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2945CD"/>
    <w:pPr>
      <w:ind w:left="720"/>
      <w:contextualSpacing/>
    </w:pPr>
  </w:style>
  <w:style w:type="paragraph" w:styleId="FootnoteText">
    <w:name w:val="footnote text"/>
    <w:basedOn w:val="Normal"/>
    <w:link w:val="FootnoteTextChar"/>
    <w:uiPriority w:val="99"/>
    <w:semiHidden/>
    <w:unhideWhenUsed/>
    <w:rsid w:val="00F23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84D"/>
    <w:rPr>
      <w:sz w:val="20"/>
      <w:szCs w:val="20"/>
    </w:rPr>
  </w:style>
  <w:style w:type="character" w:styleId="FootnoteReference">
    <w:name w:val="footnote reference"/>
    <w:basedOn w:val="DefaultParagraphFont"/>
    <w:uiPriority w:val="99"/>
    <w:semiHidden/>
    <w:unhideWhenUsed/>
    <w:rsid w:val="00F2384D"/>
    <w:rPr>
      <w:vertAlign w:val="superscript"/>
    </w:rPr>
  </w:style>
  <w:style w:type="paragraph" w:styleId="PlainText">
    <w:name w:val="Plain Text"/>
    <w:basedOn w:val="Normal"/>
    <w:link w:val="PlainTextChar"/>
    <w:uiPriority w:val="99"/>
    <w:unhideWhenUsed/>
    <w:rsid w:val="007A12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A1262"/>
    <w:rPr>
      <w:rFonts w:ascii="Calibri" w:hAnsi="Calibri"/>
      <w:szCs w:val="21"/>
    </w:rPr>
  </w:style>
  <w:style w:type="paragraph" w:customStyle="1" w:styleId="Default">
    <w:name w:val="Default"/>
    <w:rsid w:val="007A12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C4572"/>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1C4572"/>
  </w:style>
  <w:style w:type="paragraph" w:styleId="BalloonText">
    <w:name w:val="Balloon Text"/>
    <w:basedOn w:val="Normal"/>
    <w:link w:val="BalloonTextChar"/>
    <w:uiPriority w:val="99"/>
    <w:semiHidden/>
    <w:unhideWhenUsed/>
    <w:rsid w:val="001C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572"/>
    <w:rPr>
      <w:rFonts w:ascii="Tahoma" w:hAnsi="Tahoma" w:cs="Tahoma"/>
      <w:sz w:val="16"/>
      <w:szCs w:val="16"/>
    </w:rPr>
  </w:style>
  <w:style w:type="character" w:styleId="CommentReference">
    <w:name w:val="annotation reference"/>
    <w:basedOn w:val="DefaultParagraphFont"/>
    <w:uiPriority w:val="99"/>
    <w:semiHidden/>
    <w:unhideWhenUsed/>
    <w:rsid w:val="00EC6651"/>
    <w:rPr>
      <w:sz w:val="16"/>
      <w:szCs w:val="16"/>
    </w:rPr>
  </w:style>
  <w:style w:type="paragraph" w:styleId="CommentText">
    <w:name w:val="annotation text"/>
    <w:basedOn w:val="Normal"/>
    <w:link w:val="CommentTextChar"/>
    <w:uiPriority w:val="99"/>
    <w:semiHidden/>
    <w:unhideWhenUsed/>
    <w:rsid w:val="00EC6651"/>
    <w:pPr>
      <w:spacing w:line="240" w:lineRule="auto"/>
    </w:pPr>
    <w:rPr>
      <w:sz w:val="20"/>
      <w:szCs w:val="20"/>
    </w:rPr>
  </w:style>
  <w:style w:type="character" w:customStyle="1" w:styleId="CommentTextChar">
    <w:name w:val="Comment Text Char"/>
    <w:basedOn w:val="DefaultParagraphFont"/>
    <w:link w:val="CommentText"/>
    <w:uiPriority w:val="99"/>
    <w:semiHidden/>
    <w:rsid w:val="00EC6651"/>
    <w:rPr>
      <w:sz w:val="20"/>
      <w:szCs w:val="20"/>
    </w:rPr>
  </w:style>
  <w:style w:type="paragraph" w:styleId="CommentSubject">
    <w:name w:val="annotation subject"/>
    <w:basedOn w:val="CommentText"/>
    <w:next w:val="CommentText"/>
    <w:link w:val="CommentSubjectChar"/>
    <w:uiPriority w:val="99"/>
    <w:semiHidden/>
    <w:unhideWhenUsed/>
    <w:rsid w:val="00EC6651"/>
    <w:rPr>
      <w:b/>
      <w:bCs/>
    </w:rPr>
  </w:style>
  <w:style w:type="character" w:customStyle="1" w:styleId="CommentSubjectChar">
    <w:name w:val="Comment Subject Char"/>
    <w:basedOn w:val="CommentTextChar"/>
    <w:link w:val="CommentSubject"/>
    <w:uiPriority w:val="99"/>
    <w:semiHidden/>
    <w:rsid w:val="00EC6651"/>
    <w:rPr>
      <w:b/>
      <w:bCs/>
      <w:sz w:val="20"/>
      <w:szCs w:val="20"/>
    </w:rPr>
  </w:style>
  <w:style w:type="paragraph" w:styleId="EndnoteText">
    <w:name w:val="endnote text"/>
    <w:basedOn w:val="Normal"/>
    <w:link w:val="EndnoteTextChar"/>
    <w:uiPriority w:val="99"/>
    <w:semiHidden/>
    <w:unhideWhenUsed/>
    <w:rsid w:val="00374A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A6D"/>
    <w:rPr>
      <w:sz w:val="20"/>
      <w:szCs w:val="20"/>
    </w:rPr>
  </w:style>
  <w:style w:type="character" w:styleId="EndnoteReference">
    <w:name w:val="endnote reference"/>
    <w:basedOn w:val="DefaultParagraphFont"/>
    <w:uiPriority w:val="99"/>
    <w:semiHidden/>
    <w:unhideWhenUsed/>
    <w:rsid w:val="00374A6D"/>
    <w:rPr>
      <w:vertAlign w:val="superscript"/>
    </w:rPr>
  </w:style>
  <w:style w:type="paragraph" w:styleId="Subtitle">
    <w:name w:val="Subtitle"/>
    <w:basedOn w:val="Normal"/>
    <w:next w:val="Normal"/>
    <w:link w:val="SubtitleChar"/>
    <w:uiPriority w:val="11"/>
    <w:qFormat/>
    <w:rsid w:val="009B7DE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7DE3"/>
    <w:rPr>
      <w:rFonts w:eastAsiaTheme="minorEastAsia"/>
      <w:color w:val="5A5A5A" w:themeColor="text1" w:themeTint="A5"/>
      <w:spacing w:val="15"/>
    </w:rPr>
  </w:style>
  <w:style w:type="character" w:styleId="SubtleEmphasis">
    <w:name w:val="Subtle Emphasis"/>
    <w:basedOn w:val="DefaultParagraphFont"/>
    <w:uiPriority w:val="19"/>
    <w:qFormat/>
    <w:rsid w:val="009B7DE3"/>
    <w:rPr>
      <w:i/>
      <w:iCs/>
      <w:color w:val="404040" w:themeColor="text1" w:themeTint="BF"/>
    </w:rPr>
  </w:style>
  <w:style w:type="character" w:customStyle="1" w:styleId="Heading2Char">
    <w:name w:val="Heading 2 Char"/>
    <w:basedOn w:val="DefaultParagraphFont"/>
    <w:link w:val="Heading2"/>
    <w:uiPriority w:val="9"/>
    <w:rsid w:val="003212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212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2120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2120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2120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2120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212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120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8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AB"/>
  </w:style>
  <w:style w:type="paragraph" w:styleId="Footer">
    <w:name w:val="footer"/>
    <w:basedOn w:val="Normal"/>
    <w:link w:val="FooterChar"/>
    <w:uiPriority w:val="99"/>
    <w:unhideWhenUsed/>
    <w:rsid w:val="00F8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AB"/>
  </w:style>
  <w:style w:type="paragraph" w:styleId="Revision">
    <w:name w:val="Revision"/>
    <w:hidden/>
    <w:uiPriority w:val="99"/>
    <w:semiHidden/>
    <w:rsid w:val="0073255F"/>
    <w:pPr>
      <w:spacing w:after="0" w:line="240" w:lineRule="auto"/>
    </w:pPr>
  </w:style>
  <w:style w:type="paragraph" w:styleId="NormalWeb">
    <w:name w:val="Normal (Web)"/>
    <w:basedOn w:val="Normal"/>
    <w:uiPriority w:val="99"/>
    <w:semiHidden/>
    <w:unhideWhenUsed/>
    <w:rsid w:val="008679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2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398">
      <w:bodyDiv w:val="1"/>
      <w:marLeft w:val="0"/>
      <w:marRight w:val="0"/>
      <w:marTop w:val="0"/>
      <w:marBottom w:val="0"/>
      <w:divBdr>
        <w:top w:val="none" w:sz="0" w:space="0" w:color="auto"/>
        <w:left w:val="none" w:sz="0" w:space="0" w:color="auto"/>
        <w:bottom w:val="none" w:sz="0" w:space="0" w:color="auto"/>
        <w:right w:val="none" w:sz="0" w:space="0" w:color="auto"/>
      </w:divBdr>
    </w:div>
    <w:div w:id="142742119">
      <w:bodyDiv w:val="1"/>
      <w:marLeft w:val="0"/>
      <w:marRight w:val="0"/>
      <w:marTop w:val="0"/>
      <w:marBottom w:val="0"/>
      <w:divBdr>
        <w:top w:val="none" w:sz="0" w:space="0" w:color="auto"/>
        <w:left w:val="none" w:sz="0" w:space="0" w:color="auto"/>
        <w:bottom w:val="none" w:sz="0" w:space="0" w:color="auto"/>
        <w:right w:val="none" w:sz="0" w:space="0" w:color="auto"/>
      </w:divBdr>
    </w:div>
    <w:div w:id="163859537">
      <w:bodyDiv w:val="1"/>
      <w:marLeft w:val="0"/>
      <w:marRight w:val="0"/>
      <w:marTop w:val="0"/>
      <w:marBottom w:val="0"/>
      <w:divBdr>
        <w:top w:val="none" w:sz="0" w:space="0" w:color="auto"/>
        <w:left w:val="none" w:sz="0" w:space="0" w:color="auto"/>
        <w:bottom w:val="none" w:sz="0" w:space="0" w:color="auto"/>
        <w:right w:val="none" w:sz="0" w:space="0" w:color="auto"/>
      </w:divBdr>
    </w:div>
    <w:div w:id="168713227">
      <w:bodyDiv w:val="1"/>
      <w:marLeft w:val="0"/>
      <w:marRight w:val="0"/>
      <w:marTop w:val="0"/>
      <w:marBottom w:val="0"/>
      <w:divBdr>
        <w:top w:val="none" w:sz="0" w:space="0" w:color="auto"/>
        <w:left w:val="none" w:sz="0" w:space="0" w:color="auto"/>
        <w:bottom w:val="none" w:sz="0" w:space="0" w:color="auto"/>
        <w:right w:val="none" w:sz="0" w:space="0" w:color="auto"/>
      </w:divBdr>
    </w:div>
    <w:div w:id="271089660">
      <w:bodyDiv w:val="1"/>
      <w:marLeft w:val="0"/>
      <w:marRight w:val="0"/>
      <w:marTop w:val="0"/>
      <w:marBottom w:val="0"/>
      <w:divBdr>
        <w:top w:val="none" w:sz="0" w:space="0" w:color="auto"/>
        <w:left w:val="none" w:sz="0" w:space="0" w:color="auto"/>
        <w:bottom w:val="none" w:sz="0" w:space="0" w:color="auto"/>
        <w:right w:val="none" w:sz="0" w:space="0" w:color="auto"/>
      </w:divBdr>
    </w:div>
    <w:div w:id="275062566">
      <w:bodyDiv w:val="1"/>
      <w:marLeft w:val="0"/>
      <w:marRight w:val="0"/>
      <w:marTop w:val="0"/>
      <w:marBottom w:val="0"/>
      <w:divBdr>
        <w:top w:val="none" w:sz="0" w:space="0" w:color="auto"/>
        <w:left w:val="none" w:sz="0" w:space="0" w:color="auto"/>
        <w:bottom w:val="none" w:sz="0" w:space="0" w:color="auto"/>
        <w:right w:val="none" w:sz="0" w:space="0" w:color="auto"/>
      </w:divBdr>
    </w:div>
    <w:div w:id="369035756">
      <w:bodyDiv w:val="1"/>
      <w:marLeft w:val="0"/>
      <w:marRight w:val="0"/>
      <w:marTop w:val="0"/>
      <w:marBottom w:val="0"/>
      <w:divBdr>
        <w:top w:val="none" w:sz="0" w:space="0" w:color="auto"/>
        <w:left w:val="none" w:sz="0" w:space="0" w:color="auto"/>
        <w:bottom w:val="none" w:sz="0" w:space="0" w:color="auto"/>
        <w:right w:val="none" w:sz="0" w:space="0" w:color="auto"/>
      </w:divBdr>
    </w:div>
    <w:div w:id="477112102">
      <w:bodyDiv w:val="1"/>
      <w:marLeft w:val="0"/>
      <w:marRight w:val="0"/>
      <w:marTop w:val="0"/>
      <w:marBottom w:val="0"/>
      <w:divBdr>
        <w:top w:val="none" w:sz="0" w:space="0" w:color="auto"/>
        <w:left w:val="none" w:sz="0" w:space="0" w:color="auto"/>
        <w:bottom w:val="none" w:sz="0" w:space="0" w:color="auto"/>
        <w:right w:val="none" w:sz="0" w:space="0" w:color="auto"/>
      </w:divBdr>
    </w:div>
    <w:div w:id="510409729">
      <w:bodyDiv w:val="1"/>
      <w:marLeft w:val="0"/>
      <w:marRight w:val="0"/>
      <w:marTop w:val="0"/>
      <w:marBottom w:val="0"/>
      <w:divBdr>
        <w:top w:val="none" w:sz="0" w:space="0" w:color="auto"/>
        <w:left w:val="none" w:sz="0" w:space="0" w:color="auto"/>
        <w:bottom w:val="none" w:sz="0" w:space="0" w:color="auto"/>
        <w:right w:val="none" w:sz="0" w:space="0" w:color="auto"/>
      </w:divBdr>
    </w:div>
    <w:div w:id="543521548">
      <w:bodyDiv w:val="1"/>
      <w:marLeft w:val="0"/>
      <w:marRight w:val="0"/>
      <w:marTop w:val="0"/>
      <w:marBottom w:val="0"/>
      <w:divBdr>
        <w:top w:val="none" w:sz="0" w:space="0" w:color="auto"/>
        <w:left w:val="none" w:sz="0" w:space="0" w:color="auto"/>
        <w:bottom w:val="none" w:sz="0" w:space="0" w:color="auto"/>
        <w:right w:val="none" w:sz="0" w:space="0" w:color="auto"/>
      </w:divBdr>
    </w:div>
    <w:div w:id="605380515">
      <w:bodyDiv w:val="1"/>
      <w:marLeft w:val="0"/>
      <w:marRight w:val="0"/>
      <w:marTop w:val="0"/>
      <w:marBottom w:val="0"/>
      <w:divBdr>
        <w:top w:val="none" w:sz="0" w:space="0" w:color="auto"/>
        <w:left w:val="none" w:sz="0" w:space="0" w:color="auto"/>
        <w:bottom w:val="none" w:sz="0" w:space="0" w:color="auto"/>
        <w:right w:val="none" w:sz="0" w:space="0" w:color="auto"/>
      </w:divBdr>
    </w:div>
    <w:div w:id="635640997">
      <w:bodyDiv w:val="1"/>
      <w:marLeft w:val="0"/>
      <w:marRight w:val="0"/>
      <w:marTop w:val="0"/>
      <w:marBottom w:val="0"/>
      <w:divBdr>
        <w:top w:val="none" w:sz="0" w:space="0" w:color="auto"/>
        <w:left w:val="none" w:sz="0" w:space="0" w:color="auto"/>
        <w:bottom w:val="none" w:sz="0" w:space="0" w:color="auto"/>
        <w:right w:val="none" w:sz="0" w:space="0" w:color="auto"/>
      </w:divBdr>
    </w:div>
    <w:div w:id="854922840">
      <w:bodyDiv w:val="1"/>
      <w:marLeft w:val="0"/>
      <w:marRight w:val="0"/>
      <w:marTop w:val="0"/>
      <w:marBottom w:val="0"/>
      <w:divBdr>
        <w:top w:val="none" w:sz="0" w:space="0" w:color="auto"/>
        <w:left w:val="none" w:sz="0" w:space="0" w:color="auto"/>
        <w:bottom w:val="none" w:sz="0" w:space="0" w:color="auto"/>
        <w:right w:val="none" w:sz="0" w:space="0" w:color="auto"/>
      </w:divBdr>
    </w:div>
    <w:div w:id="899485398">
      <w:bodyDiv w:val="1"/>
      <w:marLeft w:val="0"/>
      <w:marRight w:val="0"/>
      <w:marTop w:val="0"/>
      <w:marBottom w:val="0"/>
      <w:divBdr>
        <w:top w:val="none" w:sz="0" w:space="0" w:color="auto"/>
        <w:left w:val="none" w:sz="0" w:space="0" w:color="auto"/>
        <w:bottom w:val="none" w:sz="0" w:space="0" w:color="auto"/>
        <w:right w:val="none" w:sz="0" w:space="0" w:color="auto"/>
      </w:divBdr>
    </w:div>
    <w:div w:id="1149635040">
      <w:bodyDiv w:val="1"/>
      <w:marLeft w:val="0"/>
      <w:marRight w:val="0"/>
      <w:marTop w:val="0"/>
      <w:marBottom w:val="0"/>
      <w:divBdr>
        <w:top w:val="none" w:sz="0" w:space="0" w:color="auto"/>
        <w:left w:val="none" w:sz="0" w:space="0" w:color="auto"/>
        <w:bottom w:val="none" w:sz="0" w:space="0" w:color="auto"/>
        <w:right w:val="none" w:sz="0" w:space="0" w:color="auto"/>
      </w:divBdr>
    </w:div>
    <w:div w:id="1215192347">
      <w:bodyDiv w:val="1"/>
      <w:marLeft w:val="0"/>
      <w:marRight w:val="0"/>
      <w:marTop w:val="0"/>
      <w:marBottom w:val="0"/>
      <w:divBdr>
        <w:top w:val="none" w:sz="0" w:space="0" w:color="auto"/>
        <w:left w:val="none" w:sz="0" w:space="0" w:color="auto"/>
        <w:bottom w:val="none" w:sz="0" w:space="0" w:color="auto"/>
        <w:right w:val="none" w:sz="0" w:space="0" w:color="auto"/>
      </w:divBdr>
    </w:div>
    <w:div w:id="1308626084">
      <w:bodyDiv w:val="1"/>
      <w:marLeft w:val="0"/>
      <w:marRight w:val="0"/>
      <w:marTop w:val="0"/>
      <w:marBottom w:val="0"/>
      <w:divBdr>
        <w:top w:val="none" w:sz="0" w:space="0" w:color="auto"/>
        <w:left w:val="none" w:sz="0" w:space="0" w:color="auto"/>
        <w:bottom w:val="none" w:sz="0" w:space="0" w:color="auto"/>
        <w:right w:val="none" w:sz="0" w:space="0" w:color="auto"/>
      </w:divBdr>
    </w:div>
    <w:div w:id="1411656265">
      <w:bodyDiv w:val="1"/>
      <w:marLeft w:val="0"/>
      <w:marRight w:val="0"/>
      <w:marTop w:val="0"/>
      <w:marBottom w:val="0"/>
      <w:divBdr>
        <w:top w:val="none" w:sz="0" w:space="0" w:color="auto"/>
        <w:left w:val="none" w:sz="0" w:space="0" w:color="auto"/>
        <w:bottom w:val="none" w:sz="0" w:space="0" w:color="auto"/>
        <w:right w:val="none" w:sz="0" w:space="0" w:color="auto"/>
      </w:divBdr>
    </w:div>
    <w:div w:id="1453402546">
      <w:bodyDiv w:val="1"/>
      <w:marLeft w:val="0"/>
      <w:marRight w:val="0"/>
      <w:marTop w:val="0"/>
      <w:marBottom w:val="0"/>
      <w:divBdr>
        <w:top w:val="none" w:sz="0" w:space="0" w:color="auto"/>
        <w:left w:val="none" w:sz="0" w:space="0" w:color="auto"/>
        <w:bottom w:val="none" w:sz="0" w:space="0" w:color="auto"/>
        <w:right w:val="none" w:sz="0" w:space="0" w:color="auto"/>
      </w:divBdr>
    </w:div>
    <w:div w:id="1547332730">
      <w:bodyDiv w:val="1"/>
      <w:marLeft w:val="0"/>
      <w:marRight w:val="0"/>
      <w:marTop w:val="0"/>
      <w:marBottom w:val="0"/>
      <w:divBdr>
        <w:top w:val="none" w:sz="0" w:space="0" w:color="auto"/>
        <w:left w:val="none" w:sz="0" w:space="0" w:color="auto"/>
        <w:bottom w:val="none" w:sz="0" w:space="0" w:color="auto"/>
        <w:right w:val="none" w:sz="0" w:space="0" w:color="auto"/>
      </w:divBdr>
    </w:div>
    <w:div w:id="1600989472">
      <w:bodyDiv w:val="1"/>
      <w:marLeft w:val="0"/>
      <w:marRight w:val="0"/>
      <w:marTop w:val="0"/>
      <w:marBottom w:val="0"/>
      <w:divBdr>
        <w:top w:val="none" w:sz="0" w:space="0" w:color="auto"/>
        <w:left w:val="none" w:sz="0" w:space="0" w:color="auto"/>
        <w:bottom w:val="none" w:sz="0" w:space="0" w:color="auto"/>
        <w:right w:val="none" w:sz="0" w:space="0" w:color="auto"/>
      </w:divBdr>
    </w:div>
    <w:div w:id="1604804248">
      <w:bodyDiv w:val="1"/>
      <w:marLeft w:val="0"/>
      <w:marRight w:val="0"/>
      <w:marTop w:val="0"/>
      <w:marBottom w:val="0"/>
      <w:divBdr>
        <w:top w:val="none" w:sz="0" w:space="0" w:color="auto"/>
        <w:left w:val="none" w:sz="0" w:space="0" w:color="auto"/>
        <w:bottom w:val="none" w:sz="0" w:space="0" w:color="auto"/>
        <w:right w:val="none" w:sz="0" w:space="0" w:color="auto"/>
      </w:divBdr>
    </w:div>
    <w:div w:id="1729526042">
      <w:bodyDiv w:val="1"/>
      <w:marLeft w:val="0"/>
      <w:marRight w:val="0"/>
      <w:marTop w:val="0"/>
      <w:marBottom w:val="0"/>
      <w:divBdr>
        <w:top w:val="none" w:sz="0" w:space="0" w:color="auto"/>
        <w:left w:val="none" w:sz="0" w:space="0" w:color="auto"/>
        <w:bottom w:val="none" w:sz="0" w:space="0" w:color="auto"/>
        <w:right w:val="none" w:sz="0" w:space="0" w:color="auto"/>
      </w:divBdr>
    </w:div>
    <w:div w:id="1938168421">
      <w:bodyDiv w:val="1"/>
      <w:marLeft w:val="0"/>
      <w:marRight w:val="0"/>
      <w:marTop w:val="0"/>
      <w:marBottom w:val="0"/>
      <w:divBdr>
        <w:top w:val="none" w:sz="0" w:space="0" w:color="auto"/>
        <w:left w:val="none" w:sz="0" w:space="0" w:color="auto"/>
        <w:bottom w:val="none" w:sz="0" w:space="0" w:color="auto"/>
        <w:right w:val="none" w:sz="0" w:space="0" w:color="auto"/>
      </w:divBdr>
    </w:div>
    <w:div w:id="2095590417">
      <w:bodyDiv w:val="1"/>
      <w:marLeft w:val="0"/>
      <w:marRight w:val="0"/>
      <w:marTop w:val="0"/>
      <w:marBottom w:val="0"/>
      <w:divBdr>
        <w:top w:val="none" w:sz="0" w:space="0" w:color="auto"/>
        <w:left w:val="none" w:sz="0" w:space="0" w:color="auto"/>
        <w:bottom w:val="none" w:sz="0" w:space="0" w:color="auto"/>
        <w:right w:val="none" w:sz="0" w:space="0" w:color="auto"/>
      </w:divBdr>
    </w:div>
    <w:div w:id="21253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naldjtrump.com/press-releases/setting-the-record-straight" TargetMode="External"/><Relationship Id="rId2" Type="http://schemas.openxmlformats.org/officeDocument/2006/relationships/hyperlink" Target="http://www.vox.com/2016/9/26/13065174/first-presidential-debate-live-transcript-clinton-trump" TargetMode="External"/><Relationship Id="rId1" Type="http://schemas.openxmlformats.org/officeDocument/2006/relationships/hyperlink" Target="https://twitter.com/realdonaldtrump/status/666615398574530560" TargetMode="External"/><Relationship Id="rId5" Type="http://schemas.openxmlformats.org/officeDocument/2006/relationships/hyperlink" Target="http://sweet.ua.pt/tos/goldbach.html" TargetMode="External"/><Relationship Id="rId4" Type="http://schemas.openxmlformats.org/officeDocument/2006/relationships/hyperlink" Target="http://www.latimes.com/politics/la-na-pol-donald-trump-immigration-speech-transcript-20160831-snap-html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Hue07</b:Tag>
    <b:SourceType>JournalArticle</b:SourceType>
    <b:Guid>{D83D025F-176A-4EB7-A62E-5D34C9A6271D}</b:Guid>
    <b:Author>
      <b:Author>
        <b:NameList>
          <b:Person>
            <b:Last>Huemer</b:Last>
            <b:First>Michael</b:First>
          </b:Person>
        </b:NameList>
      </b:Author>
    </b:Author>
    <b:Title>Epistemic Possibility</b:Title>
    <b:JournalName>Synthese</b:JournalName>
    <b:Year>2007</b:Year>
    <b:Pages>119-142</b:Pages>
    <b:Volume>156</b:Volume>
    <b:RefOrder>1</b:RefOrder>
  </b:Source>
  <b:Source>
    <b:Tag>Adl02</b:Tag>
    <b:SourceType>Book</b:SourceType>
    <b:Guid>{E615E60F-EB78-462B-8FC6-8F9111BE1597}</b:Guid>
    <b:Author>
      <b:Author>
        <b:NameList>
          <b:Person>
            <b:Last>Adler</b:Last>
            <b:First>Jonathan</b:First>
          </b:Person>
        </b:NameList>
      </b:Author>
    </b:Author>
    <b:Title>Belief's Own Ethics</b:Title>
    <b:Year>2002</b:Year>
    <b:City>Cambridge</b:City>
    <b:Publisher>Bradford Books/MIT Press</b:Publisher>
    <b:StateProvince>MA</b:StateProvince>
    <b:RefOrder>2</b:RefOrder>
  </b:Source>
  <b:Source>
    <b:Tag>Aus46</b:Tag>
    <b:SourceType>JournalArticle</b:SourceType>
    <b:Guid>{78AB68E4-F477-4327-882C-5720C5C56400}</b:Guid>
    <b:Title>Other Minds</b:Title>
    <b:Year>1946</b:Year>
    <b:Author>
      <b:Author>
        <b:NameList>
          <b:Person>
            <b:Last>Austin</b:Last>
            <b:First>J.L.</b:First>
          </b:Person>
        </b:NameList>
      </b:Author>
    </b:Author>
    <b:JournalName>Proceedings of the Aristotelian Society, Supplementary Volumes</b:JournalName>
    <b:Pages>148-187</b:Pages>
    <b:Volume>20</b:Volume>
    <b:RefOrder>3</b:RefOrder>
  </b:Source>
  <b:Source>
    <b:Tag>Leo91</b:Tag>
    <b:SourceType>Book</b:SourceType>
    <b:Guid>{253D85E9-EF40-4A40-83BD-31007F36EDE4}</b:Guid>
    <b:Title>Objectivism: The Philosophy of Ayn Rand</b:Title>
    <b:Year>1991</b:Year>
    <b:Author>
      <b:Author>
        <b:NameList>
          <b:Person>
            <b:Last>Peikoff</b:Last>
            <b:First>Leonard</b:First>
          </b:Person>
        </b:NameList>
      </b:Author>
    </b:Author>
    <b:City>New York</b:City>
    <b:Publisher>Dutton</b:Publisher>
    <b:RefOrder>4</b:RefOrder>
  </b:Source>
  <b:Source>
    <b:Tag>Joh90</b:Tag>
    <b:SourceType>Book</b:SourceType>
    <b:Guid>{A7A1D3B6-CA18-4D84-B3E0-AC6A8A8DF349}</b:Guid>
    <b:Title>An Essay Concerning Human Understanding</b:Title>
    <b:Year>1690/1975</b:Year>
    <b:City>Oxford</b:City>
    <b:Publisher>Clarendon Press</b:Publisher>
    <b:Author>
      <b:Author>
        <b:NameList>
          <b:Person>
            <b:Last>Locke</b:Last>
            <b:First>John</b:First>
          </b:Person>
        </b:NameList>
      </b:Author>
      <b:Editor>
        <b:NameList>
          <b:Person>
            <b:Last>Nidditch</b:Last>
            <b:First>Peter</b:First>
            <b:Middle>H.</b:Middle>
          </b:Person>
        </b:NameList>
      </b:Editor>
    </b:Author>
    <b:RefOrder>5</b:RefOrder>
  </b:Source>
  <b:Source>
    <b:Tag>Hum75</b:Tag>
    <b:SourceType>Book</b:SourceType>
    <b:Guid>{60F7BEC1-5A9F-477A-99BD-34824F61EDA5}</b:Guid>
    <b:Title>An Enquiry Concerning Human Understanding</b:Title>
    <b:Year>1748/1975</b:Year>
    <b:City>New York</b:City>
    <b:Publisher>Oxford University Press</b:Publisher>
    <b:Author>
      <b:Author>
        <b:NameList>
          <b:Person>
            <b:Last>Hume</b:Last>
            <b:First>David</b:First>
          </b:Person>
        </b:NameList>
      </b:Author>
      <b:Editor>
        <b:NameList>
          <b:Person>
            <b:Last>Nidditch</b:Last>
            <b:First>P.H.</b:First>
          </b:Person>
        </b:NameList>
      </b:Editor>
    </b:Author>
    <b:RefOrder>6</b:RefOrder>
  </b:Source>
  <b:Source>
    <b:Tag>Ega11</b:Tag>
    <b:SourceType>Book</b:SourceType>
    <b:Guid>{7E1BA83A-F013-4553-B68D-78F8588042B8}</b:Guid>
    <b:Title>Epistemic Modality</b:Title>
    <b:Year>2011</b:Year>
    <b:City>New York</b:City>
    <b:Publisher>Oxford University Press</b:Publisher>
    <b:Author>
      <b:Author>
        <b:NameList>
          <b:Person>
            <b:Last>Egan</b:Last>
            <b:First>Andy</b:First>
          </b:Person>
          <b:Person>
            <b:Last>Weatherson</b:Last>
            <b:First>Brian</b:First>
          </b:Person>
        </b:NameList>
      </b:Author>
    </b:Author>
    <b:RefOrder>7</b:RefOrder>
  </b:Source>
  <b:Source>
    <b:Tag>Doung</b:Tag>
    <b:SourceType>JournalArticle</b:SourceType>
    <b:Guid>{27E9CF79-8D68-48B0-BCEC-E51923B6A266}</b:Guid>
    <b:Title>An Evidentialist Conception of Epistemic Possibility</b:Title>
    <b:Year>forthcoming</b:Year>
    <b:Author>
      <b:Author>
        <b:NameList>
          <b:Person>
            <b:Last>Dougherty</b:Last>
            <b:First>Trent</b:First>
          </b:Person>
        </b:NameList>
      </b:Author>
    </b:Author>
    <b:DayAccessed>August 13, 2013</b:DayAccessed>
    <b:URL>https://sites.google.com/site/trentdougherty/papers-still-figureing-this-out/AnEvidentialConceptionofEpistemicPossibility4.1.doc?attredirects=0&amp;d=1</b:URL>
    <b:RefOrder>8</b:RefOrder>
  </b:Source>
  <b:Source>
    <b:Tag>DeR91</b:Tag>
    <b:SourceType>JournalArticle</b:SourceType>
    <b:Guid>{A939E820-A123-4668-A0A8-0CE98C8EF9E4}</b:Guid>
    <b:Author>
      <b:Author>
        <b:NameList>
          <b:Person>
            <b:Last>DeRose</b:Last>
            <b:First>Keith</b:First>
          </b:Person>
        </b:NameList>
      </b:Author>
    </b:Author>
    <b:Title>Epistemic Possibilities</b:Title>
    <b:JournalName>Philosophical Review</b:JournalName>
    <b:Year>1991</b:Year>
    <b:Pages>581-605</b:Pages>
    <b:Volume>100</b:Volume>
    <b:Issue>4</b:Issue>
    <b:RefOrder>9</b:RefOrder>
  </b:Source>
  <b:Source>
    <b:Tag>Yal11</b:Tag>
    <b:SourceType>BookSection</b:SourceType>
    <b:Guid>{92EAA98D-D16A-4D90-9409-84B2F5CBA5BB}</b:Guid>
    <b:Title>Nonfactualism about Epistemic Modality</b:Title>
    <b:Year>2011</b:Year>
    <b:City>New York</b:City>
    <b:Publisher>Oxford University Press</b:Publisher>
    <b:Author>
      <b:Author>
        <b:NameList>
          <b:Person>
            <b:Last>Yalcin</b:Last>
            <b:First>Seth</b:First>
          </b:Person>
        </b:NameList>
      </b:Author>
      <b:Editor>
        <b:NameList>
          <b:Person>
            <b:Last>Egan</b:Last>
            <b:First>Andy</b:First>
          </b:Person>
          <b:Person>
            <b:Last>Weatherson</b:Last>
            <b:First>Brian</b:First>
          </b:Person>
        </b:NameList>
      </b:Editor>
    </b:Author>
    <b:BookTitle>Epistemic Modality</b:BookTitle>
    <b:Pages>295-32</b:Pages>
    <b:RefOrder>10</b:RefOrder>
  </b:Source>
  <b:Source>
    <b:Tag>Scr77</b:Tag>
    <b:SourceType>Book</b:SourceType>
    <b:Guid>{F6D953A4-1734-4E65-BAC5-85009D1CC65D}</b:Guid>
    <b:Author>
      <b:Author>
        <b:NameList>
          <b:Person>
            <b:Last>Scriven</b:Last>
            <b:First>Michael</b:First>
          </b:Person>
        </b:NameList>
      </b:Author>
    </b:Author>
    <b:Title>Primary Philosophy</b:Title>
    <b:Year>1966</b:Year>
    <b:Publisher>McGraw-Hill</b:Publisher>
    <b:RefOrder>11</b:RefOrder>
  </b:Source>
  <b:Source>
    <b:Tag>Kra77</b:Tag>
    <b:SourceType>JournalArticle</b:SourceType>
    <b:Guid>{D2AF6DFD-0F90-4140-9727-DE9F7EB18AEB}</b:Guid>
    <b:Title>What "Can" and "Must" Must and Can Mean</b:Title>
    <b:Year>1977</b:Year>
    <b:Author>
      <b:Author>
        <b:NameList>
          <b:Person>
            <b:Last>Kratzer</b:Last>
            <b:First>Angelika</b:First>
          </b:Person>
        </b:NameList>
      </b:Author>
    </b:Author>
    <b:JournalName>Linguistics and Philosophy</b:JournalName>
    <b:Pages>337-355</b:Pages>
    <b:Volume>1</b:Volume>
    <b:RefOrder>12</b:RefOrder>
  </b:Source>
  <b:Source>
    <b:Tag>Kra81</b:Tag>
    <b:SourceType>BookSection</b:SourceType>
    <b:Guid>{749125C8-3046-4C4F-83DF-8C69270AAC2A}</b:Guid>
    <b:Author>
      <b:Author>
        <b:NameList>
          <b:Person>
            <b:Last>Kratzer</b:Last>
            <b:First>Angelika</b:First>
          </b:Person>
        </b:NameList>
      </b:Author>
    </b:Author>
    <b:Title>The Notional Category of Modality</b:Title>
    <b:Year>1981</b:Year>
    <b:Pages>38-74</b:Pages>
    <b:BookTitle>Words, Worlds, and Context: New Approaches in Word Semantics</b:BookTitle>
    <b:City>New York</b:City>
    <b:Publisher>De Gruyter</b:Publisher>
    <b:RefOrder>13</b:RefOrder>
  </b:Source>
  <b:Source>
    <b:Tag>Pei81</b:Tag>
    <b:SourceType>JournalArticle</b:SourceType>
    <b:Guid>{DB267768-1709-4443-99AF-66996A5AC614}</b:Guid>
    <b:Title>"Maybe You're Wrong"</b:Title>
    <b:Year>1981</b:Year>
    <b:Author>
      <b:Author>
        <b:NameList>
          <b:Person>
            <b:Last>Peikoff</b:Last>
            <b:First>Leonard</b:First>
          </b:Person>
        </b:NameList>
      </b:Author>
    </b:Author>
    <b:JournalName>The Objectivist Forum</b:JournalName>
    <b:Pages>8-12</b:Pages>
    <b:Month>April</b:Month>
    <b:Volume>2</b:Volume>
    <b:RefOrder>14</b:RefOrder>
  </b:Source>
  <b:Source>
    <b:Tag>Bay12</b:Tag>
    <b:SourceType>JournalArticle</b:SourceType>
    <b:Guid>{943DEA85-C7A5-4BB9-A161-E2546FB3216B}</b:Guid>
    <b:Title>Internalism Empowered: How to Bolster a Theory of Justification with a Direct Realist Theory of Awareness</b:Title>
    <b:Year>2012</b:Year>
    <b:JournalName>Acta Analytica</b:JournalName>
    <b:Author>
      <b:Author>
        <b:NameList>
          <b:Person>
            <b:Last>Bayer</b:Last>
            <b:First>Benjamin</b:First>
          </b:Person>
        </b:NameList>
      </b:Author>
    </b:Author>
    <b:Pages>383-408</b:Pages>
    <b:Volume>27</b:Volume>
    <b:Issue>4</b:Issue>
    <b:RefOrder>15</b:RefOrder>
  </b:Source>
  <b:Source>
    <b:Tag>Cha11</b:Tag>
    <b:SourceType>BookSection</b:SourceType>
    <b:Guid>{2D5A1A31-63A9-42C5-8E5B-DE0093E390DE}</b:Guid>
    <b:Title>The Nature of Epistemic Space</b:Title>
    <b:Year>2011</b:Year>
    <b:Pages>60-107</b:Pages>
    <b:BookTitle>Epistemic Modality</b:BookTitle>
    <b:City>New York</b:City>
    <b:Publisher>Oxford University Press</b:Publisher>
    <b:Author>
      <b:Author>
        <b:NameList>
          <b:Person>
            <b:Last>Chalmers</b:Last>
            <b:First>David</b:First>
          </b:Person>
        </b:NameList>
      </b:Author>
      <b:Editor>
        <b:NameList>
          <b:Person>
            <b:Last>Egan</b:Last>
            <b:First>Andy</b:First>
          </b:Person>
          <b:Person>
            <b:Last>Weatherson</b:Last>
            <b:First>Brian</b:First>
          </b:Person>
        </b:NameList>
      </b:Editor>
    </b:Author>
    <b:RefOrder>16</b:RefOrder>
  </b:Source>
  <b:Source>
    <b:Tag>Dou09</b:Tag>
    <b:SourceType>JournalArticle</b:SourceType>
    <b:Guid>{85F004CE-498F-40C8-834D-7733D553A5FC}</b:Guid>
    <b:Title>Fallibilism, Epistemic Possibility, and Concessive Knowledge Attributions</b:Title>
    <b:Year>2009</b:Year>
    <b:Pages>123-32</b:Pages>
    <b:JournalName>Philosophy and Phenomenological Research</b:JournalName>
    <b:Month>January</b:Month>
    <b:Volume>78</b:Volume>
    <b:Issue>1</b:Issue>
    <b:Author>
      <b:Author>
        <b:NameList>
          <b:Person>
            <b:Last>Dougherty,</b:Last>
            <b:First>Trent</b:First>
          </b:Person>
          <b:Person>
            <b:Last>Rysiew</b:Last>
            <b:First>Patrick</b:First>
          </b:Person>
        </b:NameList>
      </b:Author>
    </b:Author>
    <b:RefOrder>17</b:RefOrder>
  </b:Source>
  <b:Source>
    <b:Tag>Got13</b:Tag>
    <b:SourceType>Book</b:SourceType>
    <b:Guid>{5E976CDC-B662-4080-B386-4F578184448A}</b:Guid>
    <b:Title>Concepts and their Role in Knowledge: Reflections on Objectivist Epistemology</b:Title>
    <b:Year>2013</b:Year>
    <b:City>Pittsburgh</b:City>
    <b:Publisher>University of Pittsburgh Press</b:Publisher>
    <b:Author>
      <b:Editor>
        <b:NameList>
          <b:Person>
            <b:Last>Gotthelf</b:Last>
            <b:First>Allan</b:First>
          </b:Person>
          <b:Person>
            <b:Last>Lennox</b:Last>
            <b:First>James</b:First>
          </b:Person>
        </b:NameList>
      </b:Editor>
    </b:Author>
    <b:RefOrder>18</b:RefOrder>
  </b:Source>
  <b:Source>
    <b:Tag>Salng</b:Tag>
    <b:SourceType>BookSection</b:SourceType>
    <b:Guid>{774B669F-4603-496C-B7DE-6912E9BC49D9}</b:Guid>
    <b:Title>Conceptualization and Justification</b:Title>
    <b:Year>2013</b:Year>
    <b:City>Pittsburgh</b:City>
    <b:Publisher>University of Pittsburgh Press</b:Publisher>
    <b:Author>
      <b:Author>
        <b:NameList>
          <b:Person>
            <b:Last>Salmieri</b:Last>
            <b:First>Greg</b:First>
          </b:Person>
        </b:NameList>
      </b:Author>
      <b:Editor>
        <b:NameList>
          <b:Person>
            <b:Last>Gotthelf</b:Last>
            <b:First>A.</b:First>
          </b:Person>
          <b:Person>
            <b:Last>Lennox</b:Last>
            <b:First>J.</b:First>
          </b:Person>
        </b:NameList>
      </b:Editor>
    </b:Author>
    <b:BookTitle>Concepts and Their Role in Knowledge: Reflections on Objectivist Epistemology</b:BookTitle>
    <b:Pages>41-84</b:Pages>
    <b:RefOrder>19</b:RefOrder>
  </b:Source>
  <b:Source>
    <b:Tag>Bac11</b:Tag>
    <b:SourceType>BookSection</b:SourceType>
    <b:Guid>{BA83F41A-8F1B-47AF-B50B-37AE456FC77B}</b:Guid>
    <b:Title>Perspectives on Possibilities: Contextualism, Relativism, or What?</b:Title>
    <b:Year>2011</b:Year>
    <b:City>New York</b:City>
    <b:Publisher>Oxford University Press</b:Publisher>
    <b:Pages>19-59</b:Pages>
    <b:Author>
      <b:Author>
        <b:NameList>
          <b:Person>
            <b:Last>Bach</b:Last>
            <b:First>Kent</b:First>
          </b:Person>
        </b:NameList>
      </b:Author>
      <b:Editor>
        <b:NameList>
          <b:Person>
            <b:Last>Egan</b:Last>
            <b:First>Andy</b:First>
          </b:Person>
          <b:Person>
            <b:Last>Weatherson</b:Last>
            <b:First>Brian</b:First>
          </b:Person>
        </b:NameList>
      </b:Editor>
    </b:Author>
    <b:BookTitle>Epistemic Modality</b:BookTitle>
    <b:RefOrder>20</b:RefOrder>
  </b:Source>
  <b:Source>
    <b:Tag>Mal63</b:Tag>
    <b:SourceType>BookSection</b:SourceType>
    <b:Guid>{56BB614E-2F40-4E8A-96B4-985C55AB67E3}</b:Guid>
    <b:Title>The Verification Argument</b:Title>
    <b:Year>1963</b:Year>
    <b:Pages>1-57</b:Pages>
    <b:Author>
      <b:Author>
        <b:NameList>
          <b:Person>
            <b:Last>Malcolm</b:Last>
            <b:First>Norman</b:First>
          </b:Person>
        </b:NameList>
      </b:Author>
      <b:BookAuthor>
        <b:NameList>
          <b:Person>
            <b:Last>Malcolm</b:Last>
            <b:First>Norman</b:First>
          </b:Person>
        </b:NameList>
      </b:BookAuthor>
    </b:Author>
    <b:BookTitle>Knowledge and Certainty</b:BookTitle>
    <b:City>Englewood Cliffs, NJ</b:City>
    <b:Publisher>Prentice-Hall, Inc. </b:Publisher>
    <b:RefOrder>21</b:RefOrder>
  </b:Source>
  <b:Source>
    <b:Tag>Moo59</b:Tag>
    <b:SourceType>BookSection</b:SourceType>
    <b:Guid>{ADA377B0-7D0B-4814-BD6B-89BE205D83DA}</b:Guid>
    <b:Author>
      <b:Author>
        <b:NameList>
          <b:Person>
            <b:Last>Moore</b:Last>
            <b:First>George</b:First>
            <b:Middle>Edward</b:Middle>
          </b:Person>
        </b:NameList>
      </b:Author>
      <b:BookAuthor>
        <b:NameList>
          <b:Person>
            <b:Last>Moore</b:Last>
            <b:First>George</b:First>
            <b:Middle>Edward</b:Middle>
          </b:Person>
        </b:NameList>
      </b:BookAuthor>
    </b:Author>
    <b:Title>Four Forms of Skepticism</b:Title>
    <b:BookTitle>Philosophical Papers</b:BookTitle>
    <b:Year>1959</b:Year>
    <b:Pages>196-225</b:Pages>
    <b:City>London</b:City>
    <b:Publisher>Routledge</b:Publisher>
    <b:RefOrder>22</b:RefOrder>
  </b:Source>
  <b:Source>
    <b:Tag>Hac67</b:Tag>
    <b:SourceType>JournalArticle</b:SourceType>
    <b:Guid>{1E7EC1F6-A5B3-41D0-9440-62351AB9EDB3}</b:Guid>
    <b:Author>
      <b:Author>
        <b:NameList>
          <b:Person>
            <b:Last>Hacking</b:Last>
            <b:First>Ian</b:First>
          </b:Person>
        </b:NameList>
      </b:Author>
    </b:Author>
    <b:Title>Possibility</b:Title>
    <b:JournalName>The Philosophical Review</b:JournalName>
    <b:Year>1967</b:Year>
    <b:Pages>143-168</b:Pages>
    <b:Month>April</b:Month>
    <b:Volume>76</b:Volume>
    <b:Issue>2</b:Issue>
    <b:RefOrder>23</b:RefOrder>
  </b:Source>
  <b:Source>
    <b:Tag>Bin14</b:Tag>
    <b:SourceType>BookSection</b:SourceType>
    <b:Guid>{57FE9DEE-8CEE-4B20-9839-BFEAB7EDC4D3}</b:Guid>
    <b:Author>
      <b:Author>
        <b:NameList>
          <b:Person>
            <b:Last>Binswanger</b:Last>
            <b:First>Harry</b:First>
          </b:Person>
        </b:NameList>
      </b:Author>
    </b:Author>
    <b:Title>How We Know: Epistemology on an Objectivist Foundation</b:Title>
    <b:Year>2014</b:Year>
    <b:City>New York</b:City>
    <b:Publisher>TOF Publications</b:Publisher>
    <b:RefOrder>24</b:RefOrder>
  </b:Source>
  <b:Source>
    <b:Tag>Przng</b:Tag>
    <b:SourceType>JournalArticle</b:SourceType>
    <b:Guid>{3ABB97DF-53D8-4004-A09A-A176FDBD7C69}</b:Guid>
    <b:Author>
      <b:Author>
        <b:NameList>
          <b:Person>
            <b:Last>Przyjemski</b:Last>
            <b:First>Katrina</b:First>
          </b:Person>
        </b:NameList>
      </b:Author>
    </b:Author>
    <b:Title>Strong Epistemic Possibility and Evidentiality</b:Title>
    <b:Year>forthcoming</b:Year>
    <b:JournalName>Topoi</b:JournalName>
    <b:RefOrder>25</b:RefOrder>
  </b:Source>
  <b:Source>
    <b:Tag>Mac11</b:Tag>
    <b:SourceType>BookSection</b:SourceType>
    <b:Guid>{753F6CC5-4519-4919-9CB8-6110D3C47BF7}</b:Guid>
    <b:Author>
      <b:Author>
        <b:NameList>
          <b:Person>
            <b:Last>MacFarlane</b:Last>
            <b:First>John</b:First>
          </b:Person>
        </b:NameList>
      </b:Author>
      <b:Editor>
        <b:NameList>
          <b:Person>
            <b:Last>Egan</b:Last>
            <b:First>Andy</b:First>
          </b:Person>
          <b:Person>
            <b:Last>Weatherson</b:Last>
            <b:First>Brian</b:First>
          </b:Person>
        </b:NameList>
      </b:Editor>
    </b:Author>
    <b:Title>Epistemic Modals are Assessment-Sensitive</b:Title>
    <b:Year>2011</b:Year>
    <b:Pages>144-178</b:Pages>
    <b:BookTitle>Epistemic Modality</b:BookTitle>
    <b:City>New York</b:City>
    <b:Publisher>Oxford University Press</b:Publisher>
    <b:RefOrder>26</b:RefOrder>
  </b:Source>
  <b:Source>
    <b:Tag>Yaled</b:Tag>
    <b:SourceType>JournalArticle</b:SourceType>
    <b:Guid>{73EC44E3-C42A-45A3-8D33-C25E09D7CF0E}</b:Guid>
    <b:Title>Fat Tony Might Be Dead: An Experimental Note on Epistemic Modals</b:Title>
    <b:Year>Unpublished</b:Year>
    <b:Author>
      <b:Author>
        <b:NameList>
          <b:Person>
            <b:Last>Yalcin </b:Last>
            <b:First>Seth</b:First>
          </b:Person>
          <b:Person>
            <b:Last>Knobe</b:Last>
            <b:First>Joshua</b:First>
          </b:Person>
        </b:NameList>
      </b:Author>
    </b:Author>
    <b:URL>http://semanticsarchive.net/Archive/TdiZjA3N/yalcin.knobe.2010.eavesdropping.pdf</b:URL>
    <b:RefOrder>27</b:RefOrder>
  </b:Source>
  <b:Source>
    <b:Tag>Kra91</b:Tag>
    <b:SourceType>BookSection</b:SourceType>
    <b:Guid>{183F86FE-9ADA-4AB5-919A-889095B1ECC1}</b:Guid>
    <b:Author>
      <b:Author>
        <b:NameList>
          <b:Person>
            <b:Last>Kratzer</b:Last>
            <b:First>Angelika</b:First>
          </b:Person>
        </b:NameList>
      </b:Author>
      <b:Editor>
        <b:NameList>
          <b:Person>
            <b:Last>von Stechow</b:Last>
            <b:First>A</b:First>
          </b:Person>
          <b:Person>
            <b:Last>Wunderlich</b:Last>
            <b:First>D</b:First>
          </b:Person>
        </b:NameList>
      </b:Editor>
    </b:Author>
    <b:Title>Modality</b:Title>
    <b:Year>1991</b:Year>
    <b:Pages>639-650</b:Pages>
    <b:BookTitle>Semantics: An International Handbook of Contemporary Research</b:BookTitle>
    <b:City>Berlin</b:City>
    <b:Publisher>de Gruyter</b:Publisher>
    <b:RefOrder>28</b:RefOrder>
  </b:Source>
  <b:Source>
    <b:Tag>von08</b:Tag>
    <b:SourceType>JournalArticle</b:SourceType>
    <b:Guid>{33315C25-EAAA-4314-BC70-1FA39DFA7444}</b:Guid>
    <b:Title>CIA Leaks</b:Title>
    <b:Year>2008</b:Year>
    <b:Pages>77-98</b:Pages>
    <b:JournalName>Philosophical Review</b:JournalName>
    <b:Author>
      <b:Author>
        <b:NameList>
          <b:Person>
            <b:Last>von Fintel</b:Last>
            <b:First>Kai</b:First>
          </b:Person>
          <b:Person>
            <b:Last>Gillies</b:Last>
            <b:First>Anthony</b:First>
          </b:Person>
        </b:NameList>
      </b:Author>
    </b:Author>
    <b:Volume>117</b:Volume>
    <b:Issue>1</b:Issue>
    <b:RefOrder>29</b:RefOrder>
  </b:Source>
  <b:Source>
    <b:Tag>Lew73</b:Tag>
    <b:SourceType>Book</b:SourceType>
    <b:Guid>{34241E0B-1771-42D6-9604-3E9B50F15A9F}</b:Guid>
    <b:Author>
      <b:Author>
        <b:NameList>
          <b:Person>
            <b:Last>Lewis</b:Last>
            <b:First>David</b:First>
          </b:Person>
        </b:NameList>
      </b:Author>
    </b:Author>
    <b:Title>Counterfactuals</b:Title>
    <b:Year>1973</b:Year>
    <b:City>Oxford</b:City>
    <b:Publisher>Blackwell Publishers</b:Publisher>
    <b:RefOrder>30</b:RefOrder>
  </b:Source>
  <b:Source>
    <b:Tag>Ken07</b:Tag>
    <b:SourceType>JournalArticle</b:SourceType>
    <b:Guid>{5C6018F2-4AD2-442E-B9C8-34227780E4FF}</b:Guid>
    <b:Title>Vagueness and grammar: The semantics of relative and absolute gradable adjectives </b:Title>
    <b:Year>2007</b:Year>
    <b:JournalName>Linguistics and Philosophy</b:JournalName>
    <b:Pages>1-45</b:Pages>
    <b:Author>
      <b:Author>
        <b:NameList>
          <b:Person>
            <b:Last>Kennedy</b:Last>
            <b:First>Chris</b:First>
          </b:Person>
        </b:NameList>
      </b:Author>
    </b:Author>
    <b:Volume>30</b:Volume>
    <b:Issue>1</b:Issue>
    <b:RefOrder>31</b:RefOrder>
  </b:Source>
  <b:Source>
    <b:Tag>Ken05</b:Tag>
    <b:SourceType>JournalArticle</b:SourceType>
    <b:Guid>{72AA52FD-F0D8-40AA-B50E-309EAC9A9834}</b:Guid>
    <b:Title>Scale structure, degree modification, and the semantics of gradable predicates</b:Title>
    <b:JournalName>Language</b:JournalName>
    <b:Year>2005</b:Year>
    <b:Pages>345-381</b:Pages>
    <b:Volume>81</b:Volume>
    <b:Issue>2</b:Issue>
    <b:Author>
      <b:Author>
        <b:NameList>
          <b:Person>
            <b:Last>Kennedy</b:Last>
            <b:First>Chris</b:First>
          </b:Person>
          <b:Person>
            <b:Last>McNally</b:Last>
            <b:First>Louise</b:First>
          </b:Person>
        </b:NameList>
      </b:Author>
    </b:Author>
    <b:RefOrder>32</b:RefOrder>
  </b:Source>
  <b:Source>
    <b:Tag>Las10</b:Tag>
    <b:SourceType>JournalArticle</b:SourceType>
    <b:Guid>{7EE81B19-DC7B-4556-B915-7F540F24FBAC}</b:Guid>
    <b:Author>
      <b:Author>
        <b:NameList>
          <b:Person>
            <b:Last>Lassiter</b:Last>
            <b:First>Daniel</b:First>
          </b:Person>
        </b:NameList>
      </b:Author>
    </b:Author>
    <b:Title>Gradable epitsemic modals, probability, and scale structure</b:Title>
    <b:JournalName>Proceedings of Semantics and Linguistic Theory 20</b:JournalName>
    <b:Year>2010</b:Year>
    <b:Pages>197-215</b:Pages>
    <b:RefOrder>33</b:RefOrder>
  </b:Source>
  <b:Source>
    <b:Tag>Dou111</b:Tag>
    <b:SourceType>BookSection</b:SourceType>
    <b:Guid>{920AC998-2165-4F46-A8C6-AA20CC55CB05}</b:Guid>
    <b:Title>Fallibilism</b:Title>
    <b:Year>2011</b:Year>
    <b:Pages>131-143</b:Pages>
    <b:Author>
      <b:Author>
        <b:NameList>
          <b:Person>
            <b:Last>Dougherty</b:Last>
            <b:First>Trent</b:First>
          </b:Person>
        </b:NameList>
      </b:Author>
    </b:Author>
    <b:BookTitle>The Routledge Companion to Epistemology</b:BookTitle>
    <b:City>New York</b:City>
    <b:Publisher>Routledge</b:Publisher>
    <b:RefOrder>34</b:RefOrder>
  </b:Source>
  <b:Source>
    <b:Tag>Tal08</b:Tag>
    <b:SourceType>JournalArticle</b:SourceType>
    <b:Guid>{FEB26ACA-CA89-4BD3-8294-A058F42D9EF6}</b:Guid>
    <b:Title>Bayesian Epistemology</b:Title>
    <b:Year>2008</b:Year>
    <b:JournalName>The Stanford Encyclopedia of Philosophy (Summer 2015 Edition)</b:JournalName>
    <b:Author>
      <b:Author>
        <b:NameList>
          <b:Person>
            <b:Last>Talbot</b:Last>
            <b:First>William</b:First>
          </b:Person>
        </b:NameList>
      </b:Author>
      <b:Editor>
        <b:NameList>
          <b:Person>
            <b:Last>Zalta</b:Last>
            <b:First>Edward</b:First>
            <b:Middle>N.</b:Middle>
          </b:Person>
        </b:NameList>
      </b:Editor>
    </b:Author>
    <b:YearAccessed>2016</b:YearAccessed>
    <b:MonthAccessed>August</b:MonthAccessed>
    <b:DayAccessed>14</b:DayAccessed>
    <b:URL>http://plato.stanford.edu/archives/sum2015/entries/epistemology-bayesian</b:URL>
    <b:RefOrder>35</b:RefOrder>
  </b:Source>
  <b:Source>
    <b:Tag>Dow11</b:Tag>
    <b:SourceType>JournalArticle</b:SourceType>
    <b:Guid>{2A70AC00-0751-4A4C-88AA-E421EB154226}</b:Guid>
    <b:Author>
      <b:Author>
        <b:NameList>
          <b:Person>
            <b:Last>Dowell</b:Last>
            <b:First>J.L.</b:First>
          </b:Person>
        </b:NameList>
      </b:Author>
    </b:Author>
    <b:Title>A Flexible Contextualist Account of Epistemic Modals</b:Title>
    <b:JournalName>Philosophers' Imprint</b:JournalName>
    <b:Year>2011</b:Year>
    <b:Volume>11</b:Volume>
    <b:Issue>14</b:Issue>
    <b:URL>www.philosophersimprint.org/011014</b:URL>
    <b:Pages>1-25</b:Pages>
    <b:RefOrder>36</b:RefOrder>
  </b:Source>
  <b:Source>
    <b:Tag>Dou11</b:Tag>
    <b:SourceType>JournalArticle</b:SourceType>
    <b:Guid>{9D846ACA-4EF6-4669-8AEF-2EA1A6341735}</b:Guid>
    <b:Title>Clarity about Concessive Knowledge Attributions: Reply to Dodd</b:Title>
    <b:JournalName>Synthese</b:JournalName>
    <b:Year>2011</b:Year>
    <b:Pages>395-403</b:Pages>
    <b:Author>
      <b:Author>
        <b:NameList>
          <b:Person>
            <b:Last>Dougherty</b:Last>
            <b:First>Trent</b:First>
          </b:Person>
          <b:Person>
            <b:Last>Rysiew</b:Last>
            <b:First>Patrick</b:First>
          </b:Person>
        </b:NameList>
      </b:Author>
    </b:Author>
    <b:Volume>181</b:Volume>
    <b:RefOrder>37</b:RefOrder>
  </b:Source>
</b:Sources>
</file>

<file path=customXml/itemProps1.xml><?xml version="1.0" encoding="utf-8"?>
<ds:datastoreItem xmlns:ds="http://schemas.openxmlformats.org/officeDocument/2006/customXml" ds:itemID="{D34B4ADA-CAB0-422B-8C16-C055C25F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9856</Words>
  <Characters>52523</Characters>
  <Application>Microsoft Office Word</Application>
  <DocSecurity>0</DocSecurity>
  <Lines>808</Lines>
  <Paragraphs>252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Bayer</dc:creator>
  <cp:lastModifiedBy>Ben Bayer</cp:lastModifiedBy>
  <cp:revision>6</cp:revision>
  <cp:lastPrinted>2016-10-17T06:24:00Z</cp:lastPrinted>
  <dcterms:created xsi:type="dcterms:W3CDTF">2016-10-17T06:21:00Z</dcterms:created>
  <dcterms:modified xsi:type="dcterms:W3CDTF">2016-10-17T06:48:00Z</dcterms:modified>
</cp:coreProperties>
</file>